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8A7" w:rsidRPr="0091496B" w:rsidRDefault="008F48A7" w:rsidP="008F48A7">
      <w:r>
        <w:rPr>
          <w:b/>
          <w:bCs/>
        </w:rPr>
        <w:t xml:space="preserve">                        </w:t>
      </w:r>
      <w:r w:rsidR="006F4971">
        <w:rPr>
          <w:b/>
          <w:bCs/>
        </w:rPr>
        <w:t xml:space="preserve">  </w:t>
      </w:r>
      <w:r w:rsidR="00C1128D">
        <w:rPr>
          <w:b/>
          <w:bCs/>
        </w:rPr>
        <w:t xml:space="preserve">      </w:t>
      </w:r>
    </w:p>
    <w:p w:rsidR="008F48A7" w:rsidRPr="0091496B" w:rsidRDefault="008F48A7" w:rsidP="008F48A7">
      <w:pPr>
        <w:shd w:val="clear" w:color="auto" w:fill="FFFFFF"/>
        <w:ind w:right="14"/>
        <w:jc w:val="center"/>
        <w:rPr>
          <w:spacing w:val="-7"/>
        </w:rPr>
      </w:pPr>
      <w:r w:rsidRPr="0091496B">
        <w:rPr>
          <w:spacing w:val="-7"/>
        </w:rPr>
        <w:t>Муниципальное бюджетное общеобразовательное учреждение</w:t>
      </w:r>
    </w:p>
    <w:p w:rsidR="008F48A7" w:rsidRPr="0091496B" w:rsidRDefault="00B74AB0" w:rsidP="008F48A7">
      <w:pPr>
        <w:shd w:val="clear" w:color="auto" w:fill="FFFFFF"/>
        <w:ind w:right="14"/>
        <w:jc w:val="center"/>
        <w:rPr>
          <w:spacing w:val="-7"/>
        </w:rPr>
      </w:pPr>
      <w:r>
        <w:rPr>
          <w:spacing w:val="-7"/>
        </w:rPr>
        <w:t>«Центр образования села Уэлькаль имени первой Краснознаменной перегоночной авиадивизии</w:t>
      </w:r>
      <w:r w:rsidR="008F48A7" w:rsidRPr="0091496B">
        <w:rPr>
          <w:spacing w:val="-7"/>
        </w:rPr>
        <w:t>»</w:t>
      </w:r>
    </w:p>
    <w:p w:rsidR="008F48A7" w:rsidRPr="0091496B" w:rsidRDefault="008F48A7" w:rsidP="008F48A7">
      <w:pPr>
        <w:shd w:val="clear" w:color="auto" w:fill="FFFFFF"/>
        <w:ind w:right="14"/>
        <w:rPr>
          <w:spacing w:val="-7"/>
        </w:rPr>
      </w:pPr>
    </w:p>
    <w:p w:rsidR="008F48A7" w:rsidRPr="0091496B" w:rsidRDefault="008F48A7" w:rsidP="008F48A7">
      <w:pPr>
        <w:shd w:val="clear" w:color="auto" w:fill="FFFFFF"/>
        <w:ind w:right="14"/>
        <w:rPr>
          <w:spacing w:val="-7"/>
        </w:rPr>
      </w:pPr>
      <w:r w:rsidRPr="0091496B">
        <w:rPr>
          <w:spacing w:val="-7"/>
        </w:rPr>
        <w:t xml:space="preserve"> </w:t>
      </w:r>
    </w:p>
    <w:p w:rsidR="008F48A7" w:rsidRPr="0091496B" w:rsidRDefault="008F48A7" w:rsidP="008F48A7">
      <w:pPr>
        <w:shd w:val="clear" w:color="auto" w:fill="FFFFFF"/>
        <w:ind w:left="5387" w:right="14"/>
        <w:jc w:val="center"/>
        <w:rPr>
          <w:spacing w:val="-7"/>
        </w:rPr>
      </w:pPr>
    </w:p>
    <w:p w:rsidR="008F48A7" w:rsidRPr="0091496B" w:rsidRDefault="00B74AB0" w:rsidP="00720AEC">
      <w:pPr>
        <w:shd w:val="clear" w:color="auto" w:fill="FFFFFF"/>
        <w:ind w:right="14"/>
        <w:jc w:val="right"/>
        <w:rPr>
          <w:spacing w:val="-7"/>
        </w:rPr>
      </w:pPr>
      <w:r w:rsidRPr="00B74AB0">
        <w:rPr>
          <w:noProof/>
          <w:spacing w:val="-7"/>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Печать ПРГ" style="width:201.75pt;height:186.75pt;visibility:visible">
            <v:imagedata r:id="rId7" o:title="Печать ПРГ"/>
          </v:shape>
        </w:pict>
      </w:r>
    </w:p>
    <w:p w:rsidR="008F48A7" w:rsidRPr="0091496B" w:rsidRDefault="008F48A7" w:rsidP="00B74AB0">
      <w:pPr>
        <w:shd w:val="clear" w:color="auto" w:fill="FFFFFF"/>
        <w:ind w:right="14"/>
        <w:rPr>
          <w:spacing w:val="-7"/>
        </w:rPr>
      </w:pPr>
    </w:p>
    <w:p w:rsidR="00B74AB0" w:rsidRDefault="00B74AB0" w:rsidP="00B74AB0"/>
    <w:p w:rsidR="00B74AB0" w:rsidRPr="00DA5C9A" w:rsidRDefault="00B74AB0" w:rsidP="00B74AB0">
      <w:pPr>
        <w:shd w:val="clear" w:color="auto" w:fill="FFFFFF"/>
        <w:ind w:right="14"/>
        <w:rPr>
          <w:spacing w:val="-7"/>
        </w:rPr>
      </w:pPr>
      <w:r w:rsidRPr="00DA5C9A">
        <w:rPr>
          <w:spacing w:val="-7"/>
        </w:rPr>
        <w:t>«РАССМОТРЕНО»</w:t>
      </w:r>
    </w:p>
    <w:p w:rsidR="00B74AB0" w:rsidRPr="00DA5C9A" w:rsidRDefault="00B74AB0" w:rsidP="00B74AB0">
      <w:pPr>
        <w:shd w:val="clear" w:color="auto" w:fill="FFFFFF"/>
        <w:ind w:right="14"/>
        <w:rPr>
          <w:spacing w:val="-7"/>
        </w:rPr>
      </w:pPr>
      <w:r w:rsidRPr="00DA5C9A">
        <w:rPr>
          <w:spacing w:val="-7"/>
        </w:rPr>
        <w:t xml:space="preserve">На заседании МО, протокол </w:t>
      </w:r>
      <w:r>
        <w:rPr>
          <w:spacing w:val="-7"/>
        </w:rPr>
        <w:t>от 24.08. 2016  № 01</w:t>
      </w:r>
    </w:p>
    <w:p w:rsidR="00B74AB0" w:rsidRDefault="00B74AB0" w:rsidP="00B74AB0"/>
    <w:p w:rsidR="00B74AB0" w:rsidRDefault="00B74AB0" w:rsidP="00B74AB0"/>
    <w:p w:rsidR="008F48A7" w:rsidRPr="008F48A7" w:rsidRDefault="008F48A7" w:rsidP="008F48A7">
      <w:pPr>
        <w:shd w:val="clear" w:color="auto" w:fill="FFFFFF"/>
        <w:ind w:left="1134" w:right="14"/>
        <w:jc w:val="center"/>
        <w:rPr>
          <w:spacing w:val="-7"/>
        </w:rPr>
      </w:pPr>
      <w:r>
        <w:rPr>
          <w:spacing w:val="-7"/>
        </w:rPr>
        <w:t xml:space="preserve">                                                                                    </w:t>
      </w:r>
    </w:p>
    <w:p w:rsidR="008F48A7" w:rsidRDefault="008F48A7" w:rsidP="008F48A7">
      <w:pPr>
        <w:shd w:val="clear" w:color="auto" w:fill="FFFFFF"/>
        <w:ind w:left="1134" w:right="14"/>
        <w:jc w:val="center"/>
        <w:rPr>
          <w:b/>
          <w:spacing w:val="-7"/>
        </w:rPr>
      </w:pPr>
      <w:r>
        <w:rPr>
          <w:b/>
          <w:spacing w:val="-7"/>
        </w:rPr>
        <w:t>РАБОЧАЯ ПРОГРАММА ПО ИСТОРИИ</w:t>
      </w:r>
    </w:p>
    <w:p w:rsidR="008F48A7" w:rsidRPr="008F48A7" w:rsidRDefault="008F48A7" w:rsidP="008F48A7">
      <w:pPr>
        <w:shd w:val="clear" w:color="auto" w:fill="FFFFFF"/>
        <w:ind w:left="1134" w:right="14"/>
        <w:jc w:val="center"/>
        <w:rPr>
          <w:spacing w:val="-7"/>
        </w:rPr>
      </w:pPr>
      <w:r w:rsidRPr="008F48A7">
        <w:rPr>
          <w:spacing w:val="-7"/>
        </w:rPr>
        <w:t>6 класс</w:t>
      </w:r>
    </w:p>
    <w:p w:rsidR="008F48A7" w:rsidRDefault="008F48A7" w:rsidP="008F48A7">
      <w:pPr>
        <w:shd w:val="clear" w:color="auto" w:fill="FFFFFF"/>
        <w:ind w:left="1134" w:right="14"/>
        <w:jc w:val="center"/>
        <w:rPr>
          <w:spacing w:val="-7"/>
        </w:rPr>
      </w:pPr>
      <w:r>
        <w:rPr>
          <w:spacing w:val="-7"/>
        </w:rPr>
        <w:t>Учебники</w:t>
      </w:r>
    </w:p>
    <w:p w:rsidR="008F48A7" w:rsidRDefault="008F48A7" w:rsidP="008F48A7">
      <w:pPr>
        <w:shd w:val="clear" w:color="auto" w:fill="FFFFFF"/>
        <w:ind w:left="1134" w:right="14"/>
        <w:jc w:val="center"/>
        <w:rPr>
          <w:spacing w:val="-7"/>
        </w:rPr>
      </w:pPr>
      <w:r>
        <w:rPr>
          <w:spacing w:val="-7"/>
        </w:rPr>
        <w:t>В.А. Ведюшкин, В.И. Уколова, история Средние века, Москва, «Просвещение» 2011.</w:t>
      </w:r>
    </w:p>
    <w:p w:rsidR="008F48A7" w:rsidRDefault="008F48A7" w:rsidP="008F48A7">
      <w:pPr>
        <w:shd w:val="clear" w:color="auto" w:fill="FFFFFF"/>
        <w:ind w:left="1134" w:right="14"/>
        <w:jc w:val="center"/>
        <w:rPr>
          <w:spacing w:val="-7"/>
        </w:rPr>
      </w:pPr>
      <w:r>
        <w:rPr>
          <w:spacing w:val="-7"/>
        </w:rPr>
        <w:t xml:space="preserve">А.А. Данилов, история Россия с древнейших времен до конца </w:t>
      </w:r>
      <w:r>
        <w:rPr>
          <w:spacing w:val="-7"/>
          <w:lang w:val="en-US"/>
        </w:rPr>
        <w:t>XVI</w:t>
      </w:r>
      <w:r w:rsidRPr="008F48A7">
        <w:rPr>
          <w:spacing w:val="-7"/>
        </w:rPr>
        <w:t xml:space="preserve"> </w:t>
      </w:r>
      <w:r>
        <w:rPr>
          <w:spacing w:val="-7"/>
        </w:rPr>
        <w:t>века.</w:t>
      </w:r>
    </w:p>
    <w:p w:rsidR="008F48A7" w:rsidRPr="008F48A7" w:rsidRDefault="008F48A7" w:rsidP="008F48A7">
      <w:pPr>
        <w:shd w:val="clear" w:color="auto" w:fill="FFFFFF"/>
        <w:ind w:left="1134" w:right="14"/>
        <w:jc w:val="center"/>
        <w:rPr>
          <w:spacing w:val="-7"/>
        </w:rPr>
      </w:pPr>
      <w:r>
        <w:rPr>
          <w:spacing w:val="-7"/>
        </w:rPr>
        <w:t>Москва, «Просвещение» 2011.</w:t>
      </w:r>
    </w:p>
    <w:p w:rsidR="008F48A7" w:rsidRDefault="008F48A7" w:rsidP="008F48A7">
      <w:pPr>
        <w:shd w:val="clear" w:color="auto" w:fill="FFFFFF"/>
        <w:ind w:left="1134" w:right="14"/>
        <w:jc w:val="center"/>
        <w:rPr>
          <w:spacing w:val="-7"/>
        </w:rPr>
      </w:pPr>
    </w:p>
    <w:p w:rsidR="008F48A7" w:rsidRDefault="008F48A7" w:rsidP="008F48A7">
      <w:pPr>
        <w:shd w:val="clear" w:color="auto" w:fill="FFFFFF"/>
        <w:ind w:left="1134" w:right="14"/>
        <w:jc w:val="center"/>
        <w:rPr>
          <w:spacing w:val="-7"/>
        </w:rPr>
      </w:pPr>
    </w:p>
    <w:p w:rsidR="008F48A7" w:rsidRDefault="008F48A7" w:rsidP="008F48A7">
      <w:pPr>
        <w:shd w:val="clear" w:color="auto" w:fill="FFFFFF"/>
        <w:ind w:left="1134" w:right="14"/>
        <w:jc w:val="center"/>
        <w:rPr>
          <w:spacing w:val="-7"/>
        </w:rPr>
      </w:pPr>
    </w:p>
    <w:p w:rsidR="008F48A7" w:rsidRDefault="008F48A7" w:rsidP="008F48A7">
      <w:pPr>
        <w:shd w:val="clear" w:color="auto" w:fill="FFFFFF"/>
        <w:ind w:left="1134" w:right="14"/>
        <w:jc w:val="center"/>
        <w:rPr>
          <w:spacing w:val="-7"/>
        </w:rPr>
      </w:pPr>
    </w:p>
    <w:p w:rsidR="008F48A7" w:rsidRDefault="008F48A7" w:rsidP="008F48A7">
      <w:pPr>
        <w:shd w:val="clear" w:color="auto" w:fill="FFFFFF"/>
        <w:ind w:left="1134" w:right="14"/>
        <w:jc w:val="center"/>
        <w:rPr>
          <w:spacing w:val="-7"/>
        </w:rPr>
      </w:pPr>
    </w:p>
    <w:p w:rsidR="008F48A7" w:rsidRPr="0091496B" w:rsidRDefault="008F48A7" w:rsidP="008F48A7">
      <w:pPr>
        <w:shd w:val="clear" w:color="auto" w:fill="FFFFFF"/>
        <w:ind w:left="1134" w:right="14"/>
        <w:jc w:val="center"/>
        <w:rPr>
          <w:spacing w:val="-7"/>
        </w:rPr>
      </w:pPr>
      <w:r>
        <w:rPr>
          <w:spacing w:val="-7"/>
        </w:rPr>
        <w:t xml:space="preserve">                                                                                         </w:t>
      </w:r>
      <w:r w:rsidRPr="0091496B">
        <w:rPr>
          <w:spacing w:val="-7"/>
        </w:rPr>
        <w:t xml:space="preserve">Составитель: Ю.В.Овчаров, </w:t>
      </w:r>
    </w:p>
    <w:p w:rsidR="008F48A7" w:rsidRPr="0091496B" w:rsidRDefault="007071A2" w:rsidP="008F48A7">
      <w:pPr>
        <w:shd w:val="clear" w:color="auto" w:fill="FFFFFF"/>
        <w:ind w:left="1134" w:right="14"/>
        <w:jc w:val="right"/>
        <w:rPr>
          <w:spacing w:val="-7"/>
        </w:rPr>
      </w:pPr>
      <w:r>
        <w:rPr>
          <w:spacing w:val="-7"/>
        </w:rPr>
        <w:t>учитель истории</w:t>
      </w:r>
    </w:p>
    <w:p w:rsidR="008F48A7" w:rsidRPr="0091496B" w:rsidRDefault="00B74AB0" w:rsidP="008F48A7">
      <w:pPr>
        <w:shd w:val="clear" w:color="auto" w:fill="FFFFFF"/>
        <w:ind w:left="1134" w:right="14"/>
        <w:jc w:val="right"/>
        <w:rPr>
          <w:spacing w:val="-7"/>
        </w:rPr>
      </w:pPr>
      <w:r>
        <w:rPr>
          <w:spacing w:val="-7"/>
        </w:rPr>
        <w:t xml:space="preserve">                                    </w:t>
      </w:r>
      <w:r w:rsidR="007071A2">
        <w:rPr>
          <w:spacing w:val="-7"/>
        </w:rPr>
        <w:t xml:space="preserve">         </w:t>
      </w:r>
    </w:p>
    <w:p w:rsidR="008F48A7" w:rsidRPr="0091496B" w:rsidRDefault="008F48A7" w:rsidP="008F48A7">
      <w:pPr>
        <w:shd w:val="clear" w:color="auto" w:fill="FFFFFF"/>
        <w:ind w:right="14"/>
        <w:jc w:val="center"/>
        <w:rPr>
          <w:spacing w:val="-7"/>
        </w:rPr>
      </w:pPr>
    </w:p>
    <w:p w:rsidR="008F48A7" w:rsidRPr="0091496B" w:rsidRDefault="008F48A7" w:rsidP="008F48A7">
      <w:pPr>
        <w:shd w:val="clear" w:color="auto" w:fill="FFFFFF"/>
        <w:ind w:right="14"/>
        <w:rPr>
          <w:spacing w:val="-7"/>
        </w:rPr>
      </w:pPr>
    </w:p>
    <w:p w:rsidR="008F48A7" w:rsidRDefault="008F48A7" w:rsidP="008F48A7">
      <w:pPr>
        <w:shd w:val="clear" w:color="auto" w:fill="FFFFFF"/>
        <w:ind w:right="14"/>
        <w:rPr>
          <w:spacing w:val="-7"/>
        </w:rPr>
      </w:pPr>
    </w:p>
    <w:p w:rsidR="008F48A7" w:rsidRDefault="008F48A7" w:rsidP="008F48A7">
      <w:pPr>
        <w:shd w:val="clear" w:color="auto" w:fill="FFFFFF"/>
        <w:ind w:right="14"/>
        <w:rPr>
          <w:spacing w:val="-7"/>
        </w:rPr>
      </w:pPr>
    </w:p>
    <w:p w:rsidR="008F48A7" w:rsidRPr="0091496B" w:rsidRDefault="008F48A7" w:rsidP="008F48A7">
      <w:pPr>
        <w:shd w:val="clear" w:color="auto" w:fill="FFFFFF"/>
        <w:ind w:right="14"/>
        <w:rPr>
          <w:spacing w:val="-7"/>
        </w:rPr>
      </w:pPr>
    </w:p>
    <w:p w:rsidR="008F48A7" w:rsidRPr="0091496B" w:rsidRDefault="008F48A7" w:rsidP="008F48A7">
      <w:pPr>
        <w:shd w:val="clear" w:color="auto" w:fill="FFFFFF"/>
        <w:ind w:right="14"/>
        <w:jc w:val="center"/>
        <w:rPr>
          <w:spacing w:val="-7"/>
        </w:rPr>
      </w:pPr>
      <w:r w:rsidRPr="0091496B">
        <w:rPr>
          <w:spacing w:val="-7"/>
        </w:rPr>
        <w:t>Уэлькаль</w:t>
      </w:r>
    </w:p>
    <w:p w:rsidR="008F48A7" w:rsidRPr="0091496B" w:rsidRDefault="007071A2" w:rsidP="008F48A7">
      <w:pPr>
        <w:shd w:val="clear" w:color="auto" w:fill="FFFFFF"/>
        <w:ind w:right="14"/>
        <w:jc w:val="center"/>
        <w:rPr>
          <w:spacing w:val="-7"/>
        </w:rPr>
      </w:pPr>
      <w:r>
        <w:rPr>
          <w:spacing w:val="-7"/>
        </w:rPr>
        <w:t>2016</w:t>
      </w:r>
    </w:p>
    <w:p w:rsidR="008F48A7" w:rsidRPr="0091496B" w:rsidRDefault="008F48A7" w:rsidP="008F48A7">
      <w:pPr>
        <w:jc w:val="center"/>
        <w:rPr>
          <w:b/>
        </w:rPr>
      </w:pPr>
    </w:p>
    <w:p w:rsidR="008A29E6" w:rsidRDefault="00C1128D">
      <w:pPr>
        <w:rPr>
          <w:b/>
          <w:bCs/>
        </w:rPr>
      </w:pPr>
      <w:r>
        <w:rPr>
          <w:b/>
          <w:bCs/>
        </w:rPr>
        <w:t xml:space="preserve">                                      </w:t>
      </w:r>
      <w:r w:rsidR="006F4971">
        <w:rPr>
          <w:b/>
          <w:bCs/>
        </w:rPr>
        <w:t xml:space="preserve"> </w:t>
      </w:r>
    </w:p>
    <w:p w:rsidR="008F48A7" w:rsidRDefault="008F48A7" w:rsidP="008A29E6">
      <w:pPr>
        <w:jc w:val="center"/>
        <w:rPr>
          <w:b/>
          <w:bCs/>
        </w:rPr>
      </w:pPr>
    </w:p>
    <w:p w:rsidR="00B74AB0" w:rsidRDefault="00B74AB0" w:rsidP="008A29E6">
      <w:pPr>
        <w:jc w:val="center"/>
        <w:rPr>
          <w:b/>
          <w:bCs/>
        </w:rPr>
      </w:pPr>
    </w:p>
    <w:p w:rsidR="006F4971" w:rsidRDefault="006F4971" w:rsidP="008A29E6">
      <w:pPr>
        <w:jc w:val="center"/>
        <w:rPr>
          <w:b/>
          <w:bCs/>
        </w:rPr>
      </w:pPr>
      <w:r>
        <w:rPr>
          <w:b/>
          <w:bCs/>
        </w:rPr>
        <w:lastRenderedPageBreak/>
        <w:t>ПОЯСНИТЕЛЬНАЯ  ЗАПИСКА</w:t>
      </w:r>
    </w:p>
    <w:p w:rsidR="006F4971" w:rsidRDefault="006F4971">
      <w:pPr>
        <w:rPr>
          <w:b/>
          <w:bCs/>
          <w:sz w:val="30"/>
          <w:szCs w:val="30"/>
        </w:rPr>
      </w:pPr>
      <w:r>
        <w:br/>
      </w:r>
      <w:r w:rsidRPr="00C1128D">
        <w:rPr>
          <w:sz w:val="28"/>
          <w:szCs w:val="28"/>
        </w:rPr>
        <w:t xml:space="preserve">                                                          </w:t>
      </w:r>
      <w:r w:rsidRPr="00C1128D">
        <w:rPr>
          <w:b/>
          <w:bCs/>
          <w:sz w:val="28"/>
          <w:szCs w:val="28"/>
        </w:rPr>
        <w:t>Средние века</w:t>
      </w:r>
      <w:r>
        <w:rPr>
          <w:b/>
          <w:bCs/>
          <w:sz w:val="30"/>
          <w:szCs w:val="30"/>
        </w:rPr>
        <w:t>.</w:t>
      </w:r>
    </w:p>
    <w:p w:rsidR="00906E4C" w:rsidRDefault="00906E4C">
      <w:pPr>
        <w:rPr>
          <w:b/>
          <w:bCs/>
          <w:sz w:val="30"/>
          <w:szCs w:val="30"/>
        </w:rPr>
      </w:pPr>
    </w:p>
    <w:p w:rsidR="00906E4C" w:rsidRPr="008C2BF8" w:rsidRDefault="00906E4C" w:rsidP="00906E4C">
      <w:pPr>
        <w:widowControl w:val="0"/>
        <w:autoSpaceDE w:val="0"/>
        <w:autoSpaceDN w:val="0"/>
        <w:adjustRightInd w:val="0"/>
        <w:ind w:right="-1" w:firstLine="708"/>
        <w:contextualSpacing/>
        <w:rPr>
          <w:color w:val="000000"/>
        </w:rPr>
      </w:pPr>
      <w:r w:rsidRPr="008C2BF8">
        <w:rPr>
          <w:color w:val="231F20"/>
        </w:rPr>
        <w:t>Рабочая программа по всеобщей истории для 5 класса основной школы составлена на основе требований Федерального государственного образовательного стандарта основного общего образования к содержанию исторического образования в основной школе и опирается на его Фундаментальное ядро (часть «История»).</w:t>
      </w:r>
    </w:p>
    <w:p w:rsidR="006F4971" w:rsidRDefault="006F4971"/>
    <w:p w:rsidR="006F4971" w:rsidRDefault="006F4971">
      <w:pPr>
        <w:jc w:val="both"/>
      </w:pPr>
      <w:r w:rsidRPr="004C29E5">
        <w:rPr>
          <w:b/>
        </w:rPr>
        <w:t>Цель изучения курса истории Средних веков</w:t>
      </w:r>
      <w:r>
        <w:t xml:space="preserve"> в 6 классе заключается в освоении учащимися базовых знаний о важнейших событиях, процессах и явлениях истории Средних веков в их взаимосвязи и хронологической последовательности; овладении элементарными методами исторического познания; формировании ценностных ориентации в ходе ознакомления с внутренним миром людей Средневековья, их культурой и религией.</w:t>
      </w:r>
    </w:p>
    <w:p w:rsidR="006F4971" w:rsidRDefault="006F4971">
      <w:pPr>
        <w:jc w:val="both"/>
      </w:pPr>
      <w:r>
        <w:t>Курс направлен на создание атмосферы гуманитарного поиска, способствующего становлению исторического сознания учащихся, комплексного развития познавательной, эмоциональной и деятельностной сторон личности учащегося с учётом его возрастных и психологических особенностей.</w:t>
      </w:r>
    </w:p>
    <w:p w:rsidR="006F4971" w:rsidRDefault="006F4971"/>
    <w:p w:rsidR="006F4971" w:rsidRDefault="006F4971">
      <w:pPr>
        <w:rPr>
          <w:b/>
          <w:sz w:val="28"/>
          <w:szCs w:val="28"/>
        </w:rPr>
      </w:pPr>
      <w:r>
        <w:rPr>
          <w:b/>
          <w:sz w:val="28"/>
          <w:szCs w:val="28"/>
        </w:rPr>
        <w:t>Основными задачами курса являются:</w:t>
      </w:r>
    </w:p>
    <w:p w:rsidR="006F4971" w:rsidRDefault="006F4971">
      <w:pPr>
        <w:numPr>
          <w:ilvl w:val="0"/>
          <w:numId w:val="1"/>
        </w:numPr>
        <w:tabs>
          <w:tab w:val="left" w:pos="0"/>
        </w:tabs>
      </w:pPr>
      <w:r>
        <w:t>формирование представлений об истории Средних веков как части всемирно-исторического процесса;</w:t>
      </w:r>
    </w:p>
    <w:p w:rsidR="006F4971" w:rsidRDefault="006F4971">
      <w:pPr>
        <w:numPr>
          <w:ilvl w:val="0"/>
          <w:numId w:val="1"/>
        </w:numPr>
        <w:tabs>
          <w:tab w:val="left" w:pos="0"/>
        </w:tabs>
      </w:pPr>
      <w:r>
        <w:t>ознакомление учащихся с новыми взглядами на средневековое общество, религиозность и культуру;</w:t>
      </w:r>
    </w:p>
    <w:p w:rsidR="006F4971" w:rsidRDefault="006F4971">
      <w:pPr>
        <w:numPr>
          <w:ilvl w:val="0"/>
          <w:numId w:val="1"/>
        </w:numPr>
        <w:tabs>
          <w:tab w:val="left" w:pos="0"/>
        </w:tabs>
      </w:pPr>
      <w:r>
        <w:t>овладение приёмами анализа текстов, элементарными методами работы с историческими источниками и исторической информацией, в том числе визуальной;</w:t>
      </w:r>
    </w:p>
    <w:p w:rsidR="006F4971" w:rsidRDefault="006F4971">
      <w:pPr>
        <w:numPr>
          <w:ilvl w:val="0"/>
          <w:numId w:val="1"/>
        </w:numPr>
        <w:tabs>
          <w:tab w:val="left" w:pos="0"/>
        </w:tabs>
      </w:pPr>
      <w:r>
        <w:t>продолжение формирования понятийного аппарата гуманитарных наук на примере таких терминов, как «общество», «государство», «культура», «цивилизация», «сословие», «феодализм» и др.; выработка умения применять их в учебном процессе в общении;</w:t>
      </w:r>
    </w:p>
    <w:p w:rsidR="006F4971" w:rsidRDefault="006F4971">
      <w:pPr>
        <w:numPr>
          <w:ilvl w:val="0"/>
          <w:numId w:val="1"/>
        </w:numPr>
        <w:tabs>
          <w:tab w:val="left" w:pos="0"/>
        </w:tabs>
      </w:pPr>
      <w:r>
        <w:t>целостное и яркое описание периода Средневековья с особым вниманием к внутреннему миру средневекового человека, системам ценностей средневековых народов;</w:t>
      </w:r>
    </w:p>
    <w:p w:rsidR="006F4971" w:rsidRDefault="006F4971">
      <w:pPr>
        <w:numPr>
          <w:ilvl w:val="0"/>
          <w:numId w:val="1"/>
        </w:numPr>
        <w:tabs>
          <w:tab w:val="left" w:pos="0"/>
        </w:tabs>
      </w:pPr>
      <w:r>
        <w:t>ознакомление учащихся с развитием религиозных учений и институтов в период Средневековья;</w:t>
      </w:r>
    </w:p>
    <w:p w:rsidR="006F4971" w:rsidRDefault="006F4971">
      <w:pPr>
        <w:numPr>
          <w:ilvl w:val="0"/>
          <w:numId w:val="1"/>
        </w:numPr>
        <w:tabs>
          <w:tab w:val="left" w:pos="0"/>
        </w:tabs>
      </w:pPr>
      <w:r>
        <w:t>показ социальной жизни, структуры средневекового общества, взаимоотношений в нём;</w:t>
      </w:r>
    </w:p>
    <w:p w:rsidR="006F4971" w:rsidRDefault="006F4971">
      <w:pPr>
        <w:numPr>
          <w:ilvl w:val="0"/>
          <w:numId w:val="1"/>
        </w:numPr>
        <w:tabs>
          <w:tab w:val="left" w:pos="0"/>
        </w:tabs>
      </w:pPr>
      <w:r>
        <w:t>раскрытие специфики отношений власти и собственности в период Средневековья;</w:t>
      </w:r>
    </w:p>
    <w:p w:rsidR="006F4971" w:rsidRDefault="006F4971">
      <w:pPr>
        <w:numPr>
          <w:ilvl w:val="0"/>
          <w:numId w:val="1"/>
        </w:numPr>
        <w:tabs>
          <w:tab w:val="left" w:pos="0"/>
        </w:tabs>
      </w:pPr>
      <w:r>
        <w:t>освещение становления демократических институтов и форм правления, оказавших глубокое влияние на развитие современного мира; формирование основ гражданского самоопределения и социальной активности;</w:t>
      </w:r>
    </w:p>
    <w:p w:rsidR="006F4971" w:rsidRDefault="006F4971">
      <w:pPr>
        <w:numPr>
          <w:ilvl w:val="0"/>
          <w:numId w:val="1"/>
        </w:numPr>
        <w:tabs>
          <w:tab w:val="left" w:pos="0"/>
        </w:tabs>
      </w:pPr>
      <w:r>
        <w:t>характеристика выдающихся деятелей эпохи Средневековья и их восприятия нашими современниками;</w:t>
      </w:r>
    </w:p>
    <w:p w:rsidR="006F4971" w:rsidRDefault="006F4971">
      <w:pPr>
        <w:numPr>
          <w:ilvl w:val="0"/>
          <w:numId w:val="1"/>
        </w:numPr>
        <w:tabs>
          <w:tab w:val="left" w:pos="0"/>
        </w:tabs>
      </w:pPr>
      <w:r>
        <w:t>раскрытие значения политического и культурного наследия Средних веков для современности; формирование на этой основе понимания неразрывной связи поколений, места своего поколения в историческом процессе;</w:t>
      </w:r>
    </w:p>
    <w:p w:rsidR="006F4971" w:rsidRDefault="006F4971">
      <w:pPr>
        <w:numPr>
          <w:ilvl w:val="0"/>
          <w:numId w:val="1"/>
        </w:numPr>
        <w:tabs>
          <w:tab w:val="left" w:pos="0"/>
        </w:tabs>
      </w:pPr>
      <w:r>
        <w:t>приобщение к гуманистическим ценностям; воспитание толерантности, умения любить «своё», уважая и понимая «чужое»;</w:t>
      </w:r>
    </w:p>
    <w:p w:rsidR="006F4971" w:rsidRDefault="006F4971">
      <w:pPr>
        <w:numPr>
          <w:ilvl w:val="0"/>
          <w:numId w:val="1"/>
        </w:numPr>
        <w:tabs>
          <w:tab w:val="left" w:pos="0"/>
        </w:tabs>
      </w:pPr>
      <w:r>
        <w:t>формирование уважительного отношения к историческому наследию, к созидательной деятельности народов, людей предшествующих эпох.</w:t>
      </w:r>
    </w:p>
    <w:p w:rsidR="006F4971" w:rsidRDefault="006F4971"/>
    <w:p w:rsidR="006F4971" w:rsidRDefault="006F4971">
      <w:pPr>
        <w:jc w:val="both"/>
      </w:pPr>
    </w:p>
    <w:p w:rsidR="006F4971" w:rsidRDefault="006F4971"/>
    <w:p w:rsidR="006F4971" w:rsidRDefault="006F4971">
      <w:pPr>
        <w:rPr>
          <w:b/>
          <w:sz w:val="28"/>
          <w:szCs w:val="28"/>
        </w:rPr>
      </w:pPr>
    </w:p>
    <w:p w:rsidR="006F4971" w:rsidRDefault="006F4971">
      <w:pPr>
        <w:rPr>
          <w:b/>
          <w:sz w:val="28"/>
          <w:szCs w:val="28"/>
        </w:rPr>
      </w:pPr>
    </w:p>
    <w:p w:rsidR="006F4971" w:rsidRDefault="006F4971">
      <w:pPr>
        <w:rPr>
          <w:b/>
          <w:sz w:val="28"/>
          <w:szCs w:val="28"/>
        </w:rPr>
      </w:pPr>
    </w:p>
    <w:p w:rsidR="006F4971" w:rsidRDefault="006F4971">
      <w:pPr>
        <w:rPr>
          <w:b/>
          <w:sz w:val="28"/>
          <w:szCs w:val="28"/>
        </w:rPr>
      </w:pPr>
    </w:p>
    <w:p w:rsidR="006F4971" w:rsidRDefault="006F4971">
      <w:pPr>
        <w:rPr>
          <w:b/>
          <w:sz w:val="28"/>
          <w:szCs w:val="28"/>
        </w:rPr>
      </w:pPr>
    </w:p>
    <w:p w:rsidR="006F4971" w:rsidRDefault="006F4971">
      <w:pPr>
        <w:rPr>
          <w:b/>
          <w:sz w:val="28"/>
          <w:szCs w:val="28"/>
        </w:rPr>
      </w:pPr>
      <w:r>
        <w:rPr>
          <w:b/>
          <w:sz w:val="28"/>
          <w:szCs w:val="28"/>
        </w:rPr>
        <w:t xml:space="preserve">   ОСНОВНОЕ СОДЕРЖАНИЕ</w:t>
      </w:r>
    </w:p>
    <w:p w:rsidR="006F4971" w:rsidRDefault="006F4971"/>
    <w:p w:rsidR="006F4971" w:rsidRDefault="006F4971">
      <w:r>
        <w:t>ВВЕДЕНИЕ (1 ч)</w:t>
      </w:r>
    </w:p>
    <w:p w:rsidR="006F4971" w:rsidRDefault="006F4971"/>
    <w:p w:rsidR="006F4971" w:rsidRDefault="006F4971">
      <w:r>
        <w:t>Происхождение понятия «Средние века». «Светлый и тёмный» образы Средневековья. Географические и хронологические рамки Средневековья. Периодизация истории Средних веков. Особенности развития разных частей света в эпоху Средневековья.</w:t>
      </w:r>
    </w:p>
    <w:p w:rsidR="006F4971" w:rsidRDefault="006F4971">
      <w:r>
        <w:t>Источники по истории Средних веков: письменные, изобразительные, вещественные.</w:t>
      </w:r>
    </w:p>
    <w:p w:rsidR="006F4971" w:rsidRDefault="006F4971"/>
    <w:p w:rsidR="006F4971" w:rsidRDefault="006F4971">
      <w:pPr>
        <w:rPr>
          <w:b/>
        </w:rPr>
      </w:pPr>
      <w:r>
        <w:rPr>
          <w:b/>
        </w:rPr>
        <w:t>РАЗДЕЛ I. РОЖДЕНИЕ СРЕДНЕВЕКОВОГО МИРА (10 ч)</w:t>
      </w:r>
    </w:p>
    <w:p w:rsidR="006F4971" w:rsidRDefault="006F4971"/>
    <w:p w:rsidR="006F4971" w:rsidRDefault="006F4971">
      <w:r>
        <w:t>ТЕМА 1. ЗАПАДНАЯ ЕВРОПА В V—</w:t>
      </w:r>
      <w:r>
        <w:rPr>
          <w:lang w:val="en-US"/>
        </w:rPr>
        <w:t>VII</w:t>
      </w:r>
      <w:r>
        <w:t>вв. (2ч)</w:t>
      </w:r>
    </w:p>
    <w:p w:rsidR="006F4971" w:rsidRDefault="006F4971">
      <w:r>
        <w:t>Завершение и итоги Великого переселения народов. Образование и отличительные черты германских королевств. Остготская Италия. Франкское завоевание Галлии. Хлодвиг. Усиление королевской власти. Организация управления. Салическая правда. Принятие франками христианства.</w:t>
      </w:r>
    </w:p>
    <w:p w:rsidR="006F4971" w:rsidRDefault="006F4971">
      <w:r>
        <w:t>Изменения в положении Церкви в IVв. Споры вокруг понимания христианства и формирование христианских догматов. Отцы Церкви. Ереси. Структура и иерархия духовенства. Возникновение папства. Монашество. Монастыри и книжное дело в раннее Средневековье. Церковь и культура.</w:t>
      </w:r>
    </w:p>
    <w:p w:rsidR="006F4971" w:rsidRDefault="006F4971"/>
    <w:p w:rsidR="006F4971" w:rsidRDefault="006F4971">
      <w:r>
        <w:t>ТЕМА 2. ВИЗАНТИЯ И ИРАН (Зч)</w:t>
      </w:r>
    </w:p>
    <w:p w:rsidR="006F4971" w:rsidRDefault="006F4971">
      <w:r>
        <w:t>Особенности развития Восточной Римской империи по сравнению с Западной. Территория и население. Особенности императорской власти. Расцвет Византийской империи при Юстиниане. Судьба Византии в VII—XIвв. Взаимоотношения с Русью.</w:t>
      </w:r>
    </w:p>
    <w:p w:rsidR="006F4971" w:rsidRDefault="006F4971">
      <w:r>
        <w:t>Роль античного наследия в культуре Византии. Возникновение и отличительные черты византийской церковной архитектуры. Собор Святой Софии. Храм как образ мира и синтез искусств.</w:t>
      </w:r>
    </w:p>
    <w:p w:rsidR="006F4971" w:rsidRDefault="006F4971">
      <w:r>
        <w:t>Иран в V—УПвв. Династия Сасанидов. Территория и население. Иран при Хосрове I и Хосрове II. Войны с Византией. Утрата независимости.</w:t>
      </w:r>
    </w:p>
    <w:p w:rsidR="006F4971" w:rsidRDefault="006F4971"/>
    <w:p w:rsidR="006F4971" w:rsidRDefault="006F4971">
      <w:r>
        <w:t>ТЕМА 3. АРАБСКИЙ МИР В VI—XIвв. (2ч)</w:t>
      </w:r>
    </w:p>
    <w:p w:rsidR="006F4971" w:rsidRDefault="006F4971">
      <w:r>
        <w:t>Условия жизни и занятия арабов. Племенное устройство и верования. Проповедь Мухаммада. Хиджра. Победа новой веры. Причины и ход объединения арабов. Ислам. Коран. Обязанности мусульман.</w:t>
      </w:r>
    </w:p>
    <w:p w:rsidR="006F4971" w:rsidRDefault="006F4971">
      <w:r>
        <w:t>Возникновение Халифата. Арабские завоевания. Причины</w:t>
      </w:r>
    </w:p>
    <w:p w:rsidR="006F4971" w:rsidRDefault="006F4971">
      <w:r>
        <w:t>успехов арабов. Омейяды и Аббасиды. Распад Халифата. Иолам</w:t>
      </w:r>
    </w:p>
    <w:p w:rsidR="006F4971" w:rsidRDefault="006F4971">
      <w:r>
        <w:t>и культура стран Халифата. Роль арабского языка. Расцвет науки, литературы и искусства. Мечеть. Быт и культура повседневной жизни.</w:t>
      </w:r>
    </w:p>
    <w:p w:rsidR="006F4971" w:rsidRDefault="006F4971"/>
    <w:p w:rsidR="006F4971" w:rsidRDefault="006F4971">
      <w:r>
        <w:t>ТЕМА 4. ЕВРОПА В VIII—XI вв. (Зч)</w:t>
      </w:r>
    </w:p>
    <w:p w:rsidR="006F4971" w:rsidRDefault="006F4971">
      <w:r>
        <w:t>Франкское государство в VIII—IX вв. Усиление власти майор-домов. Карл Мартелл и его бенефициальная реформа. Бенефиций и феод. Создание Папского государства. Войны Карла Великого. Принятие императорского титула и его значение. Управление империей. «Каролингское возрождение». Верденский раздел, его причины и значение.</w:t>
      </w:r>
    </w:p>
    <w:p w:rsidR="006F4971" w:rsidRDefault="006F4971">
      <w:r>
        <w:lastRenderedPageBreak/>
        <w:t>Походы викингов, их причины и последствия для Западной Европы. Государства викингов в Европе. Норманны и Англия.</w:t>
      </w:r>
    </w:p>
    <w:p w:rsidR="006F4971" w:rsidRDefault="006F4971">
      <w:r>
        <w:t>Франция и Германия в IX—XI вв. Феодальная раздробленность во Франции. Борьба германских королей с венгерской опасностью. Усиление королевской власти в Германии и создание Священной Римской империи. Императоры и Церковь.</w:t>
      </w:r>
    </w:p>
    <w:p w:rsidR="006F4971" w:rsidRDefault="006F4971">
      <w:r>
        <w:t>Прародина и расселение славян. Западные, восточные и южные славяне. Складывание славянских государств: Болгарии, Великой Моравии, Чехии, Польши. Принятие христианства в славянских странах в условиях соперничества Рима и Константинополя. Значение принятия христианства. Создание славянской письменности.</w:t>
      </w:r>
    </w:p>
    <w:p w:rsidR="006F4971" w:rsidRDefault="006F4971"/>
    <w:p w:rsidR="006F4971" w:rsidRDefault="006F4971">
      <w:pPr>
        <w:rPr>
          <w:b/>
        </w:rPr>
      </w:pPr>
      <w:r>
        <w:rPr>
          <w:b/>
        </w:rPr>
        <w:t>РАЗДЕЛ II ПОДЪЕМ СРЕДНЕВЕКОВОЙ ЕВРОПЫ (15 Ч)</w:t>
      </w:r>
    </w:p>
    <w:p w:rsidR="006F4971" w:rsidRDefault="006F4971"/>
    <w:p w:rsidR="006F4971" w:rsidRDefault="006F4971">
      <w:r>
        <w:t>ТЕМА 5. ФЕОДАЛЬНОЕ ОБЩЕСТВО (4 ч)</w:t>
      </w:r>
    </w:p>
    <w:p w:rsidR="006F4971" w:rsidRDefault="006F4971">
      <w:r>
        <w:t>Складывание нового устройства общества. Формирование зависимого крестьянства. Сословия: теория и практика. Феод и установление вассальных отношений. Понятие феодализма. Сеньоры и вассалы. Феодальная иерархия.</w:t>
      </w:r>
    </w:p>
    <w:p w:rsidR="006F4971" w:rsidRDefault="006F4971">
      <w:r>
        <w:t>Рыцарство. Вооружение и боевая тактика рыцарей. Воспитание, занятия и образ жизни рыцарей. Замок. Геральдика. Рыцарская культура. Кодекс рыцарской чести. Куртуазность.</w:t>
      </w:r>
    </w:p>
    <w:p w:rsidR="006F4971" w:rsidRDefault="006F4971">
      <w:r>
        <w:t>Крестьяне и сеньоры. Понятие и структура сеньории. Повинности. Жизнь крестьянина. Натуральное хозяйство. Крестьянская община, её функции и значение. Культура крестьян.</w:t>
      </w:r>
    </w:p>
    <w:p w:rsidR="006F4971" w:rsidRDefault="006F4971">
      <w:r>
        <w:t>Средневековый город. Упадок городской жизни в раннее Средневековье. Причины возникновения и расцвета средневековых городов. Борьба городов с сеньорами. Социальная структура города. Организация управления. Облик средневекового города. Жизнь и быт горожан. Средневековое ремесло. Цехи, их роль в экономике и повседневной жизни городов. Организация торговли.</w:t>
      </w:r>
    </w:p>
    <w:p w:rsidR="006F4971" w:rsidRDefault="006F4971">
      <w:r>
        <w:t>Торговые пути. Ярмарки. Возникновение банков. Новое в мировосприятии горожан.</w:t>
      </w:r>
    </w:p>
    <w:p w:rsidR="006F4971" w:rsidRDefault="006F4971"/>
    <w:p w:rsidR="006F4971" w:rsidRDefault="006F4971">
      <w:r>
        <w:t>ТЕМА 6. КАТОЛИЧЕСКАЯ ЦЕРКОВЬ В XI—XIIIвв. (2ч)</w:t>
      </w:r>
    </w:p>
    <w:p w:rsidR="006F4971" w:rsidRDefault="006F4971">
      <w:r>
        <w:t>Основы могущества Церкви. Упадок морального авторитета Церкви в X—XI вв. Клюнийская реформа. Разделение Церквей. Различия между католицизмом и православием. Борьба империи и папства в XIв. Папство в зените могущества. Ереси XI— XIIIвв., причины их широкого распространения. Борьба Церкви с ересями. Инквизиция. Нищенствующие ордены, их роль в укреплении католической церкви.</w:t>
      </w:r>
    </w:p>
    <w:p w:rsidR="006F4971" w:rsidRDefault="006F4971">
      <w:r>
        <w:t>Причины и начало Крестовых походов, их участники. Ход и результаты Первого Крестового похода. Государства крестоносцев на Востоке. Духовно-рыцарские ордены. Третий Крестовый поход. Четвёртый Крестовый поход, его переломный характер. Упадок и конец крестоносного движения. Значение Крестовых походов.</w:t>
      </w:r>
    </w:p>
    <w:p w:rsidR="006F4971" w:rsidRDefault="006F4971"/>
    <w:p w:rsidR="006F4971" w:rsidRDefault="006F4971">
      <w:r>
        <w:t>ТЕМА 7. РАЗНЫЕ СУДЬБЫ ГОСУДАРСТВ (2 ч)</w:t>
      </w:r>
    </w:p>
    <w:p w:rsidR="006F4971" w:rsidRDefault="006F4971">
      <w:r>
        <w:t>Начало объединения Франции. Слабость и сила королевской власти, её союзники в деле объединения страны. Успехи Филиппа II Августа. Укрепление королевской власти при Людовике IX Святом. Филипп IV Красивый и возникновение Генеральных штатов. Сословная монархия. Конфликт с папством и Авиньонское пленение пап.</w:t>
      </w:r>
    </w:p>
    <w:p w:rsidR="006F4971" w:rsidRDefault="006F4971">
      <w:r>
        <w:t>Воздействие Нормандского завоевания на развитие Англии. Могущество королевской власти в конце XI—XII вв. Анжуйская держава. Реформы Генриха II Плантагенета. Великая хартия вольностей, её историческая роль. Возникновение и отличительные черты английского парламента.</w:t>
      </w:r>
    </w:p>
    <w:p w:rsidR="006F4971" w:rsidRDefault="006F4971">
      <w:r>
        <w:t xml:space="preserve">Новый этап борьбы империи и папства. Политика Фридриха I Барбароссы и Фридриха II Гогенштауфена в Италии и Германии. Колонизация земель западных славян. Возникновение Швейцарского союза. Усиление князей и ослабление императорской власти во второй половине XIII—XIVвв. Положение Чехии в рамках Священной Римской империи. </w:t>
      </w:r>
      <w:r>
        <w:lastRenderedPageBreak/>
        <w:t>Нарастание социальных, этнических и религиозных противоречий. Ян Гус. Гуситские войны и их значение.</w:t>
      </w:r>
    </w:p>
    <w:p w:rsidR="006F4971" w:rsidRDefault="006F4971"/>
    <w:p w:rsidR="006F4971" w:rsidRDefault="006F4971">
      <w:r>
        <w:t>ТЕМА 8. ЕВРОПА В XIV—XVвв. (4ч)</w:t>
      </w:r>
    </w:p>
    <w:p w:rsidR="006F4971" w:rsidRDefault="006F4971">
      <w:r>
        <w:t>Ухудшение условий жизни европейцев в XIVв. «Чёрная смерть», её экономические и социальные последствия. Освобождение крестьян от личной зависимости. Обострение противоречий между крестьянами и сеньорами. Жакерия. Восстание Уота Тайлера.</w:t>
      </w:r>
    </w:p>
    <w:p w:rsidR="006F4971" w:rsidRDefault="006F4971">
      <w:r>
        <w:t>Причины и начало Столетней войны. Франция на краю гибели. Жанна д'Арк и перелом в ходе войны. Завершение Столетней войны и её итоги.</w:t>
      </w:r>
    </w:p>
    <w:p w:rsidR="006F4971" w:rsidRDefault="006F4971">
      <w:r>
        <w:t>Борьба французских королей с бургундскими герцогами и завершение объединения Франции. Людовик XI. Война Алой и Белой розы в Англии. Усиление королевской власти в Англии при</w:t>
      </w:r>
    </w:p>
    <w:p w:rsidR="006F4971" w:rsidRDefault="006F4971">
      <w:r>
        <w:t>Генрихе VII Тюдоре. Объединение Испании и завершение Реконкисты. Религиозная политика Фернандо и Изабеллы.</w:t>
      </w:r>
    </w:p>
    <w:p w:rsidR="006F4971" w:rsidRDefault="006F4971">
      <w:r>
        <w:t>Страны Балканского полуострова в XIV—XVвв. Ослабление Византии, Болгарии и Сербии. Усиление Османской империи. Османские завоевания на Балканах. Византия в поисках спасения. Ферраро-Флорентийская уния. Гибель Византии. Воздействие поздневизантийской культуры на другие страны.</w:t>
      </w:r>
    </w:p>
    <w:p w:rsidR="006F4971" w:rsidRDefault="006F4971">
      <w:r>
        <w:t>ТЕМА 9. КУЛЬТУРА ЗАПАДНОЙ ЕВРОПЫ В XI—XVвв. (Зч)</w:t>
      </w:r>
    </w:p>
    <w:p w:rsidR="006F4971" w:rsidRDefault="006F4971">
      <w:r>
        <w:t>Возникновение университетов. Университетское образование. Жизнь студентов. Вера, разум и опыт в средневековой науке.</w:t>
      </w:r>
    </w:p>
    <w:p w:rsidR="006F4971" w:rsidRDefault="006F4971">
      <w:r>
        <w:t>Схоластика.</w:t>
      </w:r>
    </w:p>
    <w:p w:rsidR="006F4971" w:rsidRDefault="006F4971">
      <w:r>
        <w:t>Архитектура и изобразительное искусство эпохи расцвета Средневековья. Романский и готический стили, их отличительные черты.</w:t>
      </w:r>
    </w:p>
    <w:p w:rsidR="006F4971" w:rsidRDefault="006F4971">
      <w:r>
        <w:t>Изменения в культуре Западной Европы в XIV—XV вв. Изобретение книгопечатания и его значение. Возникновение культуры Возрождения в Италии. Гуманизм и гуманисты. Литература</w:t>
      </w:r>
    </w:p>
    <w:p w:rsidR="006F4971" w:rsidRDefault="006F4971">
      <w:r>
        <w:t>и искусство раннего Возрождения в Италии.</w:t>
      </w:r>
    </w:p>
    <w:p w:rsidR="006F4971" w:rsidRDefault="006F4971">
      <w:pPr>
        <w:pStyle w:val="Style1"/>
        <w:widowControl/>
        <w:spacing w:line="240" w:lineRule="exact"/>
        <w:jc w:val="center"/>
        <w:rPr>
          <w:sz w:val="20"/>
          <w:szCs w:val="20"/>
        </w:rPr>
      </w:pPr>
    </w:p>
    <w:p w:rsidR="006F4971" w:rsidRDefault="006F4971">
      <w:pPr>
        <w:rPr>
          <w:b/>
        </w:rPr>
      </w:pPr>
      <w:r>
        <w:rPr>
          <w:b/>
        </w:rPr>
        <w:t>РАЗДЕЛ III. МНОГОЛИКОЕ СРЕДНЕВЕКОВЬЕ (8 ч)</w:t>
      </w:r>
    </w:p>
    <w:p w:rsidR="006F4971" w:rsidRDefault="006F4971"/>
    <w:p w:rsidR="006F4971" w:rsidRDefault="006F4971">
      <w:r>
        <w:t>ТЕМА 10. КУЛЬТУРЫ И ГОСУДАРСТВА АЗИИ И АФРИКИ (6ч)</w:t>
      </w:r>
    </w:p>
    <w:p w:rsidR="006F4971" w:rsidRDefault="006F4971">
      <w:r>
        <w:t>Индия. Варны и касты. Роль кастовой системы в индийском обществе. Делийский султанат. Религии Индии. Достижения индийской культуры. Периодизация истории Китая в эпоху Средневековья. Китай и его соседи. Великий шёлковый путь. Борьба с северными кочевниками. Монгольское владычество и его свержение. Императорская власть и чиновничество.</w:t>
      </w:r>
    </w:p>
    <w:p w:rsidR="006F4971" w:rsidRDefault="006F4971">
      <w:r>
        <w:t>Достижения китайской науки, литературы и искусства.</w:t>
      </w:r>
    </w:p>
    <w:p w:rsidR="006F4971" w:rsidRDefault="006F4971">
      <w:r>
        <w:t>Япония. Отличительные черты японского общества и государства. Самураи. Культура Японии.</w:t>
      </w:r>
    </w:p>
    <w:p w:rsidR="006F4971" w:rsidRDefault="006F4971">
      <w:r>
        <w:t>Отличительные черты древнетюркского общества. Государства, основанные тюрками, и их роль в системе международных отношений.</w:t>
      </w:r>
    </w:p>
    <w:p w:rsidR="006F4971" w:rsidRDefault="006F4971">
      <w:r>
        <w:t>Объединение монголов и создание державы Чингисхана. Завоевания монголов, причины их успехов. Распад монгольской державы. Завоевания Тимура. Самарканд во времена Тимура и Улугбека.</w:t>
      </w:r>
    </w:p>
    <w:p w:rsidR="006F4971" w:rsidRDefault="006F4971"/>
    <w:p w:rsidR="006F4971" w:rsidRDefault="006F4971">
      <w:r>
        <w:t>ТЕМА 11. КУЛЬТУРЫ И ГОСУДАРСТВА АФРИКИ И АМЕРИКИ (2 ч)</w:t>
      </w:r>
    </w:p>
    <w:p w:rsidR="006F4971" w:rsidRDefault="006F4971">
      <w:r>
        <w:t>Особенности развития Африки. Магриб и Чёрная Африка</w:t>
      </w:r>
      <w:r>
        <w:br/>
        <w:t>Транссахарская торговля и ислам. Государства Западного Судана</w:t>
      </w:r>
      <w:r>
        <w:br/>
        <w:t xml:space="preserve">на. Христианская Эфиопия. </w:t>
      </w:r>
    </w:p>
    <w:p w:rsidR="006F4971" w:rsidRDefault="006F4971">
      <w:r>
        <w:t>Освоение человеком Америки. Цивилизации майя, ацтеков инков, их достижения и особенности развития.</w:t>
      </w:r>
    </w:p>
    <w:p w:rsidR="006F4971" w:rsidRDefault="006F4971"/>
    <w:p w:rsidR="006F4971" w:rsidRDefault="006F4971">
      <w:r>
        <w:t>ИТОГОВОЕ ПОВТОРЕНИЕ (1ч)</w:t>
      </w:r>
    </w:p>
    <w:p w:rsidR="006F4971" w:rsidRDefault="006F4971">
      <w:r>
        <w:t>Значение Средневековья в мировой истории и культуре.</w:t>
      </w:r>
    </w:p>
    <w:p w:rsidR="006F4971" w:rsidRDefault="006F4971">
      <w:pPr>
        <w:pStyle w:val="Style10"/>
        <w:widowControl/>
        <w:spacing w:line="222" w:lineRule="exact"/>
        <w:ind w:firstLine="300"/>
      </w:pPr>
    </w:p>
    <w:p w:rsidR="006F4971" w:rsidRDefault="006F4971">
      <w:pPr>
        <w:pStyle w:val="Style10"/>
        <w:widowControl/>
        <w:spacing w:line="222" w:lineRule="exact"/>
        <w:ind w:firstLine="0"/>
      </w:pPr>
    </w:p>
    <w:p w:rsidR="006F4971" w:rsidRDefault="006F4971"/>
    <w:p w:rsidR="006F4971" w:rsidRDefault="006F4971">
      <w:pPr>
        <w:rPr>
          <w:b/>
          <w:sz w:val="28"/>
          <w:szCs w:val="28"/>
        </w:rPr>
      </w:pPr>
      <w:r>
        <w:rPr>
          <w:b/>
          <w:sz w:val="28"/>
          <w:szCs w:val="28"/>
        </w:rPr>
        <w:t>ТРЕБОВАНИЯ К РЕЗУЛЬТАТАМ ОБУЧЕНИЯ И ОСВОЕНИЯ СОДЕРЖАНИЯ КУРСА ПО ВСЕОБЩЕЙ ИСТОРИИ</w:t>
      </w:r>
    </w:p>
    <w:p w:rsidR="006F4971" w:rsidRDefault="006F4971">
      <w:pPr>
        <w:rPr>
          <w:i/>
        </w:rPr>
      </w:pPr>
      <w:r>
        <w:t xml:space="preserve">Предполагается, что результатом изучения истории в основной школе является развитие у учащихся широкого круга компетентностей — </w:t>
      </w:r>
      <w:r>
        <w:rPr>
          <w:i/>
        </w:rPr>
        <w:t>социально-адаптивной (гражданственной), когнитивной (познавательной), информационно-технологической, коммуникативной.</w:t>
      </w:r>
    </w:p>
    <w:p w:rsidR="006F4971" w:rsidRDefault="006F4971">
      <w:r>
        <w:t>К важнейшим личностным результатам изучения истории в основной школе относятся:</w:t>
      </w:r>
    </w:p>
    <w:p w:rsidR="006F4971" w:rsidRDefault="006F4971">
      <w:pPr>
        <w:numPr>
          <w:ilvl w:val="0"/>
          <w:numId w:val="2"/>
        </w:numPr>
        <w:tabs>
          <w:tab w:val="left" w:pos="0"/>
        </w:tabs>
      </w:pPr>
      <w:r>
        <w:t>осознание своей идентичности как гражданина страны, члена семьи, этнической и религиозной группы, локальной и региональной общности;</w:t>
      </w:r>
    </w:p>
    <w:p w:rsidR="006F4971" w:rsidRDefault="006F4971">
      <w:pPr>
        <w:numPr>
          <w:ilvl w:val="0"/>
          <w:numId w:val="2"/>
        </w:numPr>
        <w:tabs>
          <w:tab w:val="left" w:pos="0"/>
        </w:tabs>
      </w:pPr>
      <w:r>
        <w:t>освоение гуманистических традиций и ценностей современного общества, уважение прав и свобод человека;</w:t>
      </w:r>
    </w:p>
    <w:p w:rsidR="006F4971" w:rsidRDefault="006F4971">
      <w:pPr>
        <w:numPr>
          <w:ilvl w:val="0"/>
          <w:numId w:val="2"/>
        </w:numPr>
        <w:tabs>
          <w:tab w:val="left" w:pos="0"/>
        </w:tabs>
      </w:pPr>
      <w: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6F4971" w:rsidRDefault="006F4971">
      <w:pPr>
        <w:numPr>
          <w:ilvl w:val="0"/>
          <w:numId w:val="2"/>
        </w:numPr>
        <w:tabs>
          <w:tab w:val="left" w:pos="0"/>
        </w:tabs>
      </w:pPr>
      <w:r>
        <w:t>понимание культурного многообразия мира, уважение к культуре своего и других народов, толерантность.</w:t>
      </w:r>
    </w:p>
    <w:p w:rsidR="006F4971" w:rsidRDefault="006F4971"/>
    <w:p w:rsidR="006F4971" w:rsidRDefault="006F4971">
      <w:pPr>
        <w:rPr>
          <w:b/>
        </w:rPr>
      </w:pPr>
      <w:r>
        <w:rPr>
          <w:b/>
        </w:rPr>
        <w:t>Метапредметные результаты изучения истории в основной школе выражаются:</w:t>
      </w:r>
    </w:p>
    <w:p w:rsidR="006F4971" w:rsidRDefault="006F4971">
      <w:r>
        <w:t>в способности сознательно организовывать и регулировать свою деятельность — учебную, общественную и др.;</w:t>
      </w:r>
    </w:p>
    <w:p w:rsidR="006F4971" w:rsidRDefault="006F4971">
      <w:r>
        <w:t>в овладении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6F4971" w:rsidRDefault="006F4971">
      <w:r>
        <w:t>в способности решать творческие задачи, представлять результаты своей деятельности в различных формах (сообщение, эссе,</w:t>
      </w:r>
    </w:p>
    <w:p w:rsidR="006F4971" w:rsidRDefault="006F4971">
      <w:r>
        <w:t>презентация, реферат и др.);</w:t>
      </w:r>
    </w:p>
    <w:p w:rsidR="006F4971" w:rsidRDefault="006F4971">
      <w:r>
        <w:t>в готовности к сотрудничеству с соучениками, коллективной работе, освоении основ межкультурного взаимодействия в школе и социальном окружении и др.</w:t>
      </w:r>
    </w:p>
    <w:p w:rsidR="006F4971" w:rsidRDefault="006F4971"/>
    <w:p w:rsidR="006F4971" w:rsidRDefault="006F4971">
      <w:pPr>
        <w:rPr>
          <w:b/>
        </w:rPr>
      </w:pPr>
      <w:r>
        <w:rPr>
          <w:b/>
        </w:rPr>
        <w:t>Предметные   результаты   изучения   истории   учащимися 5—9 классов включают:</w:t>
      </w:r>
    </w:p>
    <w:p w:rsidR="006F4971" w:rsidRDefault="006F4971">
      <w:pPr>
        <w:numPr>
          <w:ilvl w:val="0"/>
          <w:numId w:val="3"/>
        </w:numPr>
        <w:tabs>
          <w:tab w:val="left" w:pos="0"/>
        </w:tabs>
      </w:pPr>
      <w: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6F4971" w:rsidRDefault="006F4971">
      <w:pPr>
        <w:numPr>
          <w:ilvl w:val="0"/>
          <w:numId w:val="3"/>
        </w:numPr>
        <w:tabs>
          <w:tab w:val="left" w:pos="0"/>
        </w:tabs>
      </w:pPr>
      <w:r>
        <w:t>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w:t>
      </w:r>
    </w:p>
    <w:p w:rsidR="006F4971" w:rsidRDefault="006F4971">
      <w:pPr>
        <w:numPr>
          <w:ilvl w:val="0"/>
          <w:numId w:val="3"/>
        </w:numPr>
        <w:tabs>
          <w:tab w:val="left" w:pos="0"/>
        </w:tabs>
      </w:pPr>
      <w:r>
        <w:t>умения изучать и систематизировать информацию из различных исторических и современных источников, раскрывая её социальную принадлежность и познавательную ценность;</w:t>
      </w:r>
    </w:p>
    <w:p w:rsidR="006F4971" w:rsidRDefault="006F4971">
      <w:pPr>
        <w:numPr>
          <w:ilvl w:val="0"/>
          <w:numId w:val="3"/>
        </w:numPr>
        <w:tabs>
          <w:tab w:val="left" w:pos="0"/>
        </w:tabs>
      </w:pPr>
      <w: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6F4971" w:rsidRDefault="006F4971">
      <w:pPr>
        <w:numPr>
          <w:ilvl w:val="0"/>
          <w:numId w:val="3"/>
        </w:numPr>
        <w:tabs>
          <w:tab w:val="left" w:pos="0"/>
        </w:tabs>
      </w:pPr>
      <w:r>
        <w:t>готовность применять исторические знания для выявления и сохранения исторических и культурных памятников своей страны и мира.</w:t>
      </w:r>
    </w:p>
    <w:p w:rsidR="006F4971" w:rsidRDefault="006F4971"/>
    <w:p w:rsidR="006F4971" w:rsidRDefault="006F4971">
      <w:r>
        <w:t xml:space="preserve">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5—9 классов </w:t>
      </w:r>
      <w:r>
        <w:lastRenderedPageBreak/>
        <w:t xml:space="preserve">по истории в единстве её содержательных (объектных) и деятельностных (субъектных) компонентов. Предполагается, что в результате изучения истории в основной школе учащиеся должны овладеть следующими знаниями, представлениями, умениями: </w:t>
      </w:r>
    </w:p>
    <w:p w:rsidR="006F4971" w:rsidRDefault="006F4971"/>
    <w:p w:rsidR="006F4971" w:rsidRDefault="006F4971">
      <w:pPr>
        <w:rPr>
          <w:b/>
        </w:rPr>
      </w:pPr>
      <w:r>
        <w:rPr>
          <w:b/>
        </w:rPr>
        <w:t>1. Знание хронологии, работа с хронологией:</w:t>
      </w:r>
    </w:p>
    <w:p w:rsidR="006F4971" w:rsidRDefault="006F4971">
      <w:pPr>
        <w:numPr>
          <w:ilvl w:val="0"/>
          <w:numId w:val="5"/>
        </w:numPr>
        <w:tabs>
          <w:tab w:val="left" w:pos="0"/>
        </w:tabs>
      </w:pPr>
      <w:r>
        <w:t>указывать хронологические рамки и периоды ключевых процессов, а также даты важнейших событий отечественной и всеобщей истории;</w:t>
      </w:r>
    </w:p>
    <w:p w:rsidR="006F4971" w:rsidRDefault="006F4971">
      <w:pPr>
        <w:numPr>
          <w:ilvl w:val="0"/>
          <w:numId w:val="5"/>
        </w:numPr>
        <w:tabs>
          <w:tab w:val="left" w:pos="0"/>
        </w:tabs>
      </w:pPr>
      <w:r>
        <w:t>соотносить год с веком, устанавливать последовательность и длительность исторических событий.</w:t>
      </w:r>
    </w:p>
    <w:p w:rsidR="006F4971" w:rsidRDefault="006F4971">
      <w:pPr>
        <w:rPr>
          <w:b/>
        </w:rPr>
      </w:pPr>
      <w:r>
        <w:rPr>
          <w:b/>
        </w:rPr>
        <w:t>2.</w:t>
      </w:r>
      <w:r>
        <w:rPr>
          <w:b/>
        </w:rPr>
        <w:tab/>
        <w:t>Знание исторических фактов, работа с фактами:</w:t>
      </w:r>
    </w:p>
    <w:p w:rsidR="006F4971" w:rsidRDefault="006F4971">
      <w:r>
        <w:t>•</w:t>
      </w:r>
      <w:r>
        <w:tab/>
        <w:t>характеризовать место, обстоятельства, участников, результаты важнейших исторических событий;</w:t>
      </w:r>
    </w:p>
    <w:p w:rsidR="006F4971" w:rsidRDefault="006F4971">
      <w:r>
        <w:t>•</w:t>
      </w:r>
      <w:r>
        <w:tab/>
        <w:t>группировать (классифицировать) факты по различным признакам.</w:t>
      </w:r>
    </w:p>
    <w:p w:rsidR="006F4971" w:rsidRDefault="006F4971">
      <w:pPr>
        <w:rPr>
          <w:b/>
        </w:rPr>
      </w:pPr>
      <w:r>
        <w:rPr>
          <w:b/>
        </w:rPr>
        <w:t>3.</w:t>
      </w:r>
      <w:r>
        <w:rPr>
          <w:b/>
        </w:rPr>
        <w:tab/>
        <w:t>Работа с историческими источниками:</w:t>
      </w:r>
    </w:p>
    <w:p w:rsidR="006F4971" w:rsidRDefault="006F4971">
      <w:pPr>
        <w:numPr>
          <w:ilvl w:val="0"/>
          <w:numId w:val="4"/>
        </w:numPr>
        <w:tabs>
          <w:tab w:val="left" w:pos="0"/>
        </w:tabs>
      </w:pPr>
      <w:r>
        <w:t>читать историческую карту с опорой на легенду;</w:t>
      </w:r>
    </w:p>
    <w:p w:rsidR="006F4971" w:rsidRDefault="006F4971">
      <w:pPr>
        <w:numPr>
          <w:ilvl w:val="0"/>
          <w:numId w:val="4"/>
        </w:numPr>
        <w:tabs>
          <w:tab w:val="left" w:pos="0"/>
        </w:tabs>
      </w:pPr>
      <w:r>
        <w:t>проводить поиск необходимой информации в одном или нескольких источниках (материальных, текстовых, изобразительных и др.);</w:t>
      </w:r>
    </w:p>
    <w:p w:rsidR="006F4971" w:rsidRDefault="006F4971">
      <w:pPr>
        <w:numPr>
          <w:ilvl w:val="0"/>
          <w:numId w:val="4"/>
        </w:numPr>
        <w:tabs>
          <w:tab w:val="left" w:pos="0"/>
        </w:tabs>
      </w:pPr>
      <w:r>
        <w:t>сравнивать данные разных источников, выявлять их сходство и различия.</w:t>
      </w:r>
    </w:p>
    <w:p w:rsidR="006F4971" w:rsidRDefault="006F4971">
      <w:pPr>
        <w:rPr>
          <w:b/>
        </w:rPr>
      </w:pPr>
      <w:r>
        <w:rPr>
          <w:b/>
        </w:rPr>
        <w:t>4.</w:t>
      </w:r>
      <w:r>
        <w:rPr>
          <w:b/>
        </w:rPr>
        <w:tab/>
        <w:t>Описание (реконструкция):</w:t>
      </w:r>
    </w:p>
    <w:p w:rsidR="006F4971" w:rsidRDefault="006F4971">
      <w:pPr>
        <w:numPr>
          <w:ilvl w:val="0"/>
          <w:numId w:val="6"/>
        </w:numPr>
        <w:tabs>
          <w:tab w:val="left" w:pos="0"/>
        </w:tabs>
      </w:pPr>
      <w:r>
        <w:t>рассказывать (устно или письменно) об исторических событиях, их участниках;</w:t>
      </w:r>
    </w:p>
    <w:p w:rsidR="006F4971" w:rsidRDefault="006F4971">
      <w:pPr>
        <w:numPr>
          <w:ilvl w:val="0"/>
          <w:numId w:val="6"/>
        </w:numPr>
        <w:tabs>
          <w:tab w:val="left" w:pos="0"/>
        </w:tabs>
      </w:pPr>
      <w:r>
        <w:t>характеризовать условия и образ жизни, занятия людей в различные исторические эпохи;</w:t>
      </w:r>
    </w:p>
    <w:p w:rsidR="006F4971" w:rsidRDefault="006F4971">
      <w:pPr>
        <w:numPr>
          <w:ilvl w:val="0"/>
          <w:numId w:val="6"/>
        </w:numPr>
        <w:tabs>
          <w:tab w:val="left" w:pos="0"/>
        </w:tabs>
      </w:pPr>
      <w:r>
        <w:t>на основе текста и иллюстраций учебника, дополнительной литературы, макетов и т.п. составлять описание исторических объектов, памятников.</w:t>
      </w:r>
    </w:p>
    <w:p w:rsidR="006F4971" w:rsidRDefault="006F4971">
      <w:pPr>
        <w:rPr>
          <w:b/>
        </w:rPr>
      </w:pPr>
      <w:r>
        <w:rPr>
          <w:b/>
        </w:rPr>
        <w:t>5.</w:t>
      </w:r>
      <w:r>
        <w:rPr>
          <w:b/>
        </w:rPr>
        <w:tab/>
        <w:t>Анализ, объяснение:</w:t>
      </w:r>
    </w:p>
    <w:p w:rsidR="006F4971" w:rsidRDefault="006F4971">
      <w:pPr>
        <w:numPr>
          <w:ilvl w:val="0"/>
          <w:numId w:val="7"/>
        </w:numPr>
        <w:tabs>
          <w:tab w:val="left" w:pos="0"/>
        </w:tabs>
      </w:pPr>
      <w:r>
        <w:t>различать факт (событие) и его описание (факт источника, факт историка);</w:t>
      </w:r>
    </w:p>
    <w:p w:rsidR="006F4971" w:rsidRDefault="006F4971">
      <w:pPr>
        <w:numPr>
          <w:ilvl w:val="0"/>
          <w:numId w:val="7"/>
        </w:numPr>
        <w:tabs>
          <w:tab w:val="left" w:pos="0"/>
        </w:tabs>
      </w:pPr>
      <w:r>
        <w:t>соотносить единичные исторические факты и общие явления;</w:t>
      </w:r>
    </w:p>
    <w:p w:rsidR="006F4971" w:rsidRDefault="006F4971">
      <w:pPr>
        <w:numPr>
          <w:ilvl w:val="0"/>
          <w:numId w:val="7"/>
        </w:numPr>
        <w:tabs>
          <w:tab w:val="left" w:pos="0"/>
        </w:tabs>
      </w:pPr>
      <w:r>
        <w:t>называть характерные, существенные признаки исторических событий и явлений;</w:t>
      </w:r>
    </w:p>
    <w:p w:rsidR="006F4971" w:rsidRDefault="006F4971">
      <w:pPr>
        <w:numPr>
          <w:ilvl w:val="0"/>
          <w:numId w:val="7"/>
        </w:numPr>
        <w:tabs>
          <w:tab w:val="left" w:pos="0"/>
        </w:tabs>
      </w:pPr>
      <w:r>
        <w:t>раскрывать смысл, значение важнейших исторических понятий;</w:t>
      </w:r>
    </w:p>
    <w:p w:rsidR="006F4971" w:rsidRDefault="006F4971">
      <w:pPr>
        <w:numPr>
          <w:ilvl w:val="0"/>
          <w:numId w:val="7"/>
        </w:numPr>
        <w:tabs>
          <w:tab w:val="left" w:pos="0"/>
        </w:tabs>
      </w:pPr>
      <w:r>
        <w:t>сравнивать исторические события и явления,  определять</w:t>
      </w:r>
    </w:p>
    <w:p w:rsidR="006F4971" w:rsidRDefault="006F4971">
      <w:pPr>
        <w:numPr>
          <w:ilvl w:val="0"/>
          <w:numId w:val="7"/>
        </w:numPr>
        <w:tabs>
          <w:tab w:val="left" w:pos="0"/>
        </w:tabs>
      </w:pPr>
      <w:r>
        <w:t>в них общее и различия;</w:t>
      </w:r>
    </w:p>
    <w:p w:rsidR="006F4971" w:rsidRDefault="006F4971">
      <w:pPr>
        <w:numPr>
          <w:ilvl w:val="0"/>
          <w:numId w:val="7"/>
        </w:numPr>
        <w:tabs>
          <w:tab w:val="left" w:pos="0"/>
        </w:tabs>
      </w:pPr>
      <w:r>
        <w:t>излагать суждения о причинах и следствиях исторических событий.</w:t>
      </w:r>
    </w:p>
    <w:p w:rsidR="006F4971" w:rsidRDefault="006F4971">
      <w:pPr>
        <w:rPr>
          <w:b/>
        </w:rPr>
      </w:pPr>
      <w:r>
        <w:rPr>
          <w:b/>
        </w:rPr>
        <w:t>6.</w:t>
      </w:r>
      <w:r>
        <w:rPr>
          <w:b/>
        </w:rPr>
        <w:tab/>
        <w:t>Работа с версиями, оценками:</w:t>
      </w:r>
    </w:p>
    <w:p w:rsidR="006F4971" w:rsidRDefault="006F4971">
      <w:pPr>
        <w:numPr>
          <w:ilvl w:val="0"/>
          <w:numId w:val="8"/>
        </w:numPr>
        <w:tabs>
          <w:tab w:val="left" w:pos="0"/>
        </w:tabs>
      </w:pPr>
      <w:r>
        <w:t>приводить оценки исторических событий и личностей, изложенные в учебной литературе;</w:t>
      </w:r>
    </w:p>
    <w:p w:rsidR="006F4971" w:rsidRDefault="006F4971">
      <w:pPr>
        <w:numPr>
          <w:ilvl w:val="0"/>
          <w:numId w:val="8"/>
        </w:numPr>
        <w:tabs>
          <w:tab w:val="left" w:pos="0"/>
        </w:tabs>
      </w:pPr>
      <w:r>
        <w:t>определять и объяснять (аргументировать) своё отношение к наиболее значительным событиям и личностям в истории и их оценку.</w:t>
      </w:r>
    </w:p>
    <w:p w:rsidR="006F4971" w:rsidRDefault="006F4971">
      <w:pPr>
        <w:rPr>
          <w:b/>
        </w:rPr>
      </w:pPr>
      <w:r>
        <w:rPr>
          <w:b/>
        </w:rPr>
        <w:t>7.</w:t>
      </w:r>
      <w:r>
        <w:rPr>
          <w:b/>
        </w:rPr>
        <w:tab/>
        <w:t>Применение знаний и умений в общении, социальной среде:</w:t>
      </w:r>
    </w:p>
    <w:p w:rsidR="006F4971" w:rsidRDefault="006F4971">
      <w:pPr>
        <w:numPr>
          <w:ilvl w:val="0"/>
          <w:numId w:val="9"/>
        </w:numPr>
        <w:tabs>
          <w:tab w:val="left" w:pos="0"/>
        </w:tabs>
      </w:pPr>
      <w:r>
        <w:t>применять исторические знания для раскрытия причин и оценки сущности современных событий;</w:t>
      </w:r>
    </w:p>
    <w:p w:rsidR="006F4971" w:rsidRDefault="006F4971">
      <w:pPr>
        <w:numPr>
          <w:ilvl w:val="0"/>
          <w:numId w:val="9"/>
        </w:numPr>
        <w:tabs>
          <w:tab w:val="left" w:pos="0"/>
        </w:tabs>
      </w:pPr>
      <w:r>
        <w:t>использовать знания об истории и культуре своего и других народов в общении с людьми в школе и во внешкольной жизни</w:t>
      </w:r>
    </w:p>
    <w:p w:rsidR="006F4971" w:rsidRDefault="006F4971">
      <w:pPr>
        <w:numPr>
          <w:ilvl w:val="0"/>
          <w:numId w:val="9"/>
        </w:numPr>
        <w:tabs>
          <w:tab w:val="left" w:pos="0"/>
        </w:tabs>
      </w:pPr>
      <w:r>
        <w:t>как основу диалога в поликультурной среде;</w:t>
      </w:r>
    </w:p>
    <w:p w:rsidR="006F4971" w:rsidRDefault="006F4971">
      <w:pPr>
        <w:numPr>
          <w:ilvl w:val="0"/>
          <w:numId w:val="9"/>
        </w:numPr>
        <w:tabs>
          <w:tab w:val="left" w:pos="0"/>
        </w:tabs>
      </w:pPr>
      <w:r>
        <w:t>способствовать сохранению памятников истории и культуры</w:t>
      </w:r>
    </w:p>
    <w:p w:rsidR="006F4971" w:rsidRDefault="006F4971">
      <w:pPr>
        <w:numPr>
          <w:ilvl w:val="0"/>
          <w:numId w:val="9"/>
        </w:numPr>
        <w:tabs>
          <w:tab w:val="left" w:pos="0"/>
        </w:tabs>
      </w:pPr>
      <w:r>
        <w:t>(участвовать в создании школьных музеев, учебных и общественных мероприятиях по поиску и охране памятников истории и культуры).</w:t>
      </w:r>
    </w:p>
    <w:p w:rsidR="006F4971" w:rsidRDefault="006F4971"/>
    <w:p w:rsidR="006F4971" w:rsidRDefault="006F4971"/>
    <w:p w:rsidR="006F4971" w:rsidRDefault="006F4971">
      <w:pPr>
        <w:rPr>
          <w:b/>
        </w:rPr>
      </w:pPr>
      <w:r>
        <w:br w:type="page"/>
      </w:r>
      <w:r>
        <w:rPr>
          <w:b/>
        </w:rPr>
        <w:lastRenderedPageBreak/>
        <w:t xml:space="preserve">                                   </w:t>
      </w:r>
    </w:p>
    <w:p w:rsidR="006F4971" w:rsidRDefault="006F4971">
      <w:pPr>
        <w:rPr>
          <w:b/>
        </w:rPr>
      </w:pPr>
    </w:p>
    <w:p w:rsidR="006F4971" w:rsidRDefault="006F4971">
      <w:pPr>
        <w:rPr>
          <w:b/>
        </w:rPr>
      </w:pPr>
    </w:p>
    <w:p w:rsidR="006F4971" w:rsidRDefault="006F4971">
      <w:pPr>
        <w:rPr>
          <w:b/>
        </w:rPr>
      </w:pPr>
      <w:r>
        <w:rPr>
          <w:b/>
        </w:rPr>
        <w:t xml:space="preserve">                                                           ИСТОРИЯ  РОССИИ .</w:t>
      </w:r>
    </w:p>
    <w:p w:rsidR="006F4971" w:rsidRDefault="006F4971">
      <w:pPr>
        <w:rPr>
          <w:b/>
        </w:rPr>
      </w:pPr>
    </w:p>
    <w:p w:rsidR="006F4971" w:rsidRDefault="006F4971">
      <w:pPr>
        <w:rPr>
          <w:b/>
        </w:rPr>
      </w:pPr>
    </w:p>
    <w:p w:rsidR="006F4971" w:rsidRDefault="006F4971">
      <w:pPr>
        <w:pStyle w:val="Style50"/>
        <w:widowControl/>
        <w:rPr>
          <w:rStyle w:val="FontStyle101"/>
        </w:rPr>
      </w:pPr>
      <w:r>
        <w:rPr>
          <w:rStyle w:val="FontStyle101"/>
        </w:rPr>
        <w:t xml:space="preserve">                                     </w:t>
      </w:r>
    </w:p>
    <w:p w:rsidR="006F4971" w:rsidRDefault="006F4971">
      <w:pPr>
        <w:pStyle w:val="Style50"/>
        <w:widowControl/>
      </w:pPr>
    </w:p>
    <w:p w:rsidR="006F4971" w:rsidRDefault="006F4971">
      <w:r>
        <w:rPr>
          <w:b/>
        </w:rPr>
        <w:t>Интегративная цель изучения курса отечественной истории в 6 классе</w:t>
      </w:r>
      <w:r>
        <w:t xml:space="preserve"> состоит в овладении учащимися основами знаний и конкретными представлениями об историческом пути нашей страны в </w:t>
      </w:r>
      <w:r>
        <w:rPr>
          <w:lang w:val="en-US"/>
        </w:rPr>
        <w:t>I</w:t>
      </w:r>
      <w:r>
        <w:t>Х-Х</w:t>
      </w:r>
      <w:r>
        <w:rPr>
          <w:lang w:val="en-US"/>
        </w:rPr>
        <w:t>VI</w:t>
      </w:r>
      <w:r>
        <w:t xml:space="preserve"> вв., ее социальном, духовном, нравственном опыте и создании на этой основе условий для формирования целостного духовного мира личности, освоения ею выработанных в ходе исторического развития ценностей, социализации и социальной адаптации.</w:t>
      </w:r>
    </w:p>
    <w:p w:rsidR="006F4971" w:rsidRDefault="006F4971">
      <w:r>
        <w:t>Курс призван внести свой вклад в формирование исторического сознания учащихся как сложной системы, компонентами которой выступают знания и представления об истории, личност- ные эмоционально-чувственные и ценностные отношения к ней, а также соответствующие им установки и модели поведения.</w:t>
      </w:r>
    </w:p>
    <w:p w:rsidR="006F4971" w:rsidRDefault="006F4971">
      <w:pPr>
        <w:rPr>
          <w:b/>
        </w:rPr>
      </w:pPr>
      <w:r>
        <w:rPr>
          <w:b/>
        </w:rPr>
        <w:t>Данная цель реализуется в процессе решения следующих задач, стоящих перед педагогами и учащимися:</w:t>
      </w:r>
    </w:p>
    <w:p w:rsidR="006F4971" w:rsidRDefault="006F4971">
      <w:pPr>
        <w:numPr>
          <w:ilvl w:val="0"/>
          <w:numId w:val="10"/>
        </w:numPr>
        <w:tabs>
          <w:tab w:val="left" w:pos="0"/>
        </w:tabs>
      </w:pPr>
      <w:r>
        <w:t xml:space="preserve">усвоение наиболее актуальных, общественно и личностно значимых знаний и обобщенных представлений об основных этапах, явлениях, процессах, тенденциях истории России </w:t>
      </w:r>
      <w:r>
        <w:rPr>
          <w:lang w:val="en-US"/>
        </w:rPr>
        <w:t>I</w:t>
      </w:r>
      <w:r>
        <w:t>Х-Х</w:t>
      </w:r>
      <w:r>
        <w:rPr>
          <w:lang w:val="en-US"/>
        </w:rPr>
        <w:t>VI</w:t>
      </w:r>
      <w:r>
        <w:t xml:space="preserve"> вв.;</w:t>
      </w:r>
    </w:p>
    <w:p w:rsidR="006F4971" w:rsidRDefault="006F4971">
      <w:pPr>
        <w:numPr>
          <w:ilvl w:val="0"/>
          <w:numId w:val="10"/>
        </w:numPr>
        <w:tabs>
          <w:tab w:val="left" w:pos="0"/>
        </w:tabs>
      </w:pPr>
      <w:r>
        <w:t>усвоение основных понятий и терминов исторической науки, совершенствование умений и навыков работы с разнообразными источниками информации;</w:t>
      </w:r>
    </w:p>
    <w:p w:rsidR="006F4971" w:rsidRDefault="006F4971">
      <w:pPr>
        <w:numPr>
          <w:ilvl w:val="0"/>
          <w:numId w:val="10"/>
        </w:numPr>
        <w:tabs>
          <w:tab w:val="left" w:pos="0"/>
        </w:tabs>
      </w:pPr>
      <w:r>
        <w:t>формирование на основе личностно-эмоционального осмысления отечественной истории уважительного отношения к предшествующим поколениям, их вкладу в развитие страны, позитивному разрешению возникающих противоречий;</w:t>
      </w:r>
    </w:p>
    <w:p w:rsidR="006F4971" w:rsidRDefault="006F4971">
      <w:pPr>
        <w:numPr>
          <w:ilvl w:val="0"/>
          <w:numId w:val="10"/>
        </w:numPr>
        <w:tabs>
          <w:tab w:val="left" w:pos="0"/>
        </w:tabs>
      </w:pPr>
      <w:r>
        <w:t>гражданское самоопределение учащихся через осознание их принадлежности к стране, ее истории, обществу и государству, восприятие ими ценностей демократии, патриотизма, социальной ответственности, формирование активного отношения к социальной реальности.</w:t>
      </w:r>
    </w:p>
    <w:p w:rsidR="006F4971" w:rsidRDefault="006F4971">
      <w:pPr>
        <w:rPr>
          <w:b/>
        </w:rPr>
      </w:pPr>
      <w:r>
        <w:rPr>
          <w:b/>
        </w:rPr>
        <w:t>В основу курса положен ряд научно-исторических, дидактических, методических принципов и требований.</w:t>
      </w:r>
    </w:p>
    <w:p w:rsidR="006F4971" w:rsidRDefault="006F4971">
      <w:pPr>
        <w:numPr>
          <w:ilvl w:val="0"/>
          <w:numId w:val="11"/>
        </w:numPr>
        <w:tabs>
          <w:tab w:val="left" w:pos="0"/>
        </w:tabs>
      </w:pPr>
      <w:r>
        <w:t>Курс отечественной истории в основной школе должен опираться на современные представления, сложившиеся в исторической науке, отвечать требованию научности. В то же время попытки подчинить школьное изучение истории логике научного познания истории не могут быть продуктивны. Неменьшее значение имеют дидактические принципы доступности, учета возрастных особенностей учеников в класса.</w:t>
      </w:r>
    </w:p>
    <w:p w:rsidR="006F4971" w:rsidRDefault="006F4971">
      <w:pPr>
        <w:numPr>
          <w:ilvl w:val="0"/>
          <w:numId w:val="11"/>
        </w:numPr>
        <w:tabs>
          <w:tab w:val="left" w:pos="0"/>
        </w:tabs>
      </w:pPr>
      <w:r>
        <w:t>Курс отечественной истории в основной школе должен включать в себя сопоставление альтернативных оценок и подходов к анализу ключевых явлений и процессов, событий и исторических личностей. Такой подход позволяет показать открытость научного поиска, разнообразие мировоззренческих позиций. Обязательным условием, однако, является четкое выражение авторской позиции, позволяющее пригласить учащихся к многостороннему диалогу — с прошлым, с авторами учебника, с учеными, придерживающимися иных научных позиций, с педагогом, преподающим историю в школе. Знакомство с альтернативными оценками в основной школе не может быть детальным и необходимо при изучении наиболее значительных проблем курса.</w:t>
      </w:r>
    </w:p>
    <w:p w:rsidR="006F4971" w:rsidRDefault="006F4971">
      <w:pPr>
        <w:numPr>
          <w:ilvl w:val="0"/>
          <w:numId w:val="11"/>
        </w:numPr>
        <w:tabs>
          <w:tab w:val="left" w:pos="0"/>
        </w:tabs>
      </w:pPr>
      <w:r>
        <w:t xml:space="preserve">Учащиеся должны получить представления обо всем многообразии исторического бытия России в IX—XVI вв. Важно показать школьникам, как изменялись образ жизни, повседневный быт, семейные отношения, традиции и обычаи, что происходило с человеком, главным героем исторической драмы, основным действующим лицом истории. Сущность </w:t>
      </w:r>
      <w:r>
        <w:lastRenderedPageBreak/>
        <w:t xml:space="preserve">многофакторного подхода к изучению исторического прошлого нашей страны в </w:t>
      </w:r>
      <w:r>
        <w:rPr>
          <w:lang w:val="en-US"/>
        </w:rPr>
        <w:t>I</w:t>
      </w:r>
      <w:r>
        <w:t>Х-Х</w:t>
      </w:r>
      <w:r>
        <w:rPr>
          <w:lang w:val="en-US"/>
        </w:rPr>
        <w:t>VI</w:t>
      </w:r>
      <w:r>
        <w:t xml:space="preserve"> вв. на теоретическом уровне не рассматривается, однако формируются эмпирические представления о нем.</w:t>
      </w:r>
    </w:p>
    <w:p w:rsidR="006F4971" w:rsidRDefault="006F4971">
      <w:pPr>
        <w:rPr>
          <w:b/>
        </w:rPr>
      </w:pPr>
      <w:r>
        <w:rPr>
          <w:b/>
        </w:rPr>
        <w:t>Содержание курса учитывает необходимость реализации межпредметных и внутрикурсовых связей.</w:t>
      </w:r>
    </w:p>
    <w:p w:rsidR="006F4971" w:rsidRDefault="006F4971">
      <w:pPr>
        <w:numPr>
          <w:ilvl w:val="0"/>
          <w:numId w:val="12"/>
        </w:numPr>
        <w:tabs>
          <w:tab w:val="left" w:pos="0"/>
        </w:tabs>
      </w:pPr>
      <w:r>
        <w:t>Изучение отечественной истории предполагает широкое использование разнообразных исторических источников. Возрастные возможности учащихся и задачи, стоящие перед историческим образованием в основной школе, вводят ряд ограничений на их отбор. Он подчинен достижению следующих целей: подкреплению учебной информации достоверными свидетельствами, приданию авторскому изложению новых аспектов или ракурсов, созданию ярких образов исторического прошлого, развитию у учащихся навыков исторического анализа.</w:t>
      </w:r>
    </w:p>
    <w:p w:rsidR="006F4971" w:rsidRDefault="006F4971">
      <w:pPr>
        <w:numPr>
          <w:ilvl w:val="0"/>
          <w:numId w:val="12"/>
        </w:numPr>
        <w:tabs>
          <w:tab w:val="left" w:pos="0"/>
        </w:tabs>
      </w:pPr>
      <w:r>
        <w:t>Изучение отечественной истории в основной школе основано на сочетании систематичности с образностью. Рациональное следует обязательно подкреплять эмоционально-чувственным: яркими характеристиками событий, явлений, деятелей, образными историческими представлениями — без этого невозможно ни формирование личностно-ценностного отношения к истории родной страны, ни гражданское самоопределение учащихся.</w:t>
      </w:r>
    </w:p>
    <w:p w:rsidR="006F4971" w:rsidRDefault="006F4971">
      <w:pPr>
        <w:numPr>
          <w:ilvl w:val="0"/>
          <w:numId w:val="12"/>
        </w:numPr>
        <w:tabs>
          <w:tab w:val="left" w:pos="0"/>
        </w:tabs>
      </w:pPr>
      <w:r>
        <w:t>Изучение отечественной истории будет эффективным только в том случае, если созданы условия для реализации де-ятельностного подхода к обучению. Методическая система учебника (вопросы и задания к параграфу, иллюстрациям, схемам, документам, источникам, учебному тексту) ориентирует учащихся на познавательную деятельность, различающуюся по уровню самостоятельности (репродуктивную, преобразующую, творчески-поисковую) и методам решения познавательных задач (описание, оценка, интерпретация, сопоставление и др.).</w:t>
      </w:r>
    </w:p>
    <w:p w:rsidR="006F4971" w:rsidRDefault="006F4971">
      <w:r>
        <w:rPr>
          <w:b/>
        </w:rPr>
        <w:t>Структура курса подчинена хронологическому принципу</w:t>
      </w:r>
      <w:r>
        <w:t xml:space="preserve">, что в полной мере отвечает специфике основной школы, закладывающей первоначальные представления об истории нашей страны в IX—XVI вв. </w:t>
      </w:r>
    </w:p>
    <w:p w:rsidR="006F4971" w:rsidRDefault="006F4971">
      <w:pPr>
        <w:rPr>
          <w:b/>
        </w:rPr>
      </w:pPr>
      <w:r>
        <w:rPr>
          <w:b/>
        </w:rPr>
        <w:t>Выделяются следующие крупные разделы: «Русь Древняя»; «Политическая раздробленность Руси»; «Русь Московская».</w:t>
      </w:r>
    </w:p>
    <w:p w:rsidR="006F4971" w:rsidRDefault="006F4971">
      <w:r>
        <w:t>Внутри разделов материал сгруппирован по проблемному признаку. Через весь учебник проходят ключевые содержательные линии, последовательно рассматриваемые во всех разделах: эволюция экономической, социальной, политической жизни; взаимоотношения власти и общества; укрепление государственной власти; влияние на русскую государственность окружающих народов; социальные сдвиги в положении основных социальных групп, в повседневной жизни, образе жизни, социокультурных стереотипах и образцах поведения; внешняя политика страны в различные периоды, духовная жизнь.</w:t>
      </w:r>
    </w:p>
    <w:p w:rsidR="006F4971" w:rsidRDefault="006F4971"/>
    <w:p w:rsidR="006F4971" w:rsidRDefault="006F4971">
      <w:pPr>
        <w:rPr>
          <w:b/>
          <w:sz w:val="28"/>
          <w:szCs w:val="28"/>
        </w:rPr>
      </w:pPr>
      <w:r>
        <w:rPr>
          <w:b/>
          <w:sz w:val="28"/>
          <w:szCs w:val="28"/>
        </w:rPr>
        <w:t>СОДЕРЖАНИЕ КУРСА</w:t>
      </w:r>
    </w:p>
    <w:p w:rsidR="006F4971" w:rsidRDefault="006F4971"/>
    <w:p w:rsidR="006F4971" w:rsidRDefault="006F4971">
      <w:r>
        <w:rPr>
          <w:b/>
        </w:rPr>
        <w:t>Введение. 1 час.</w:t>
      </w:r>
      <w:r>
        <w:t xml:space="preserve"> Что изучает история Отечества. История России — часть всемирной истории. История региона — часть истории России. Исторические источники по истории нашей Родины.</w:t>
      </w:r>
    </w:p>
    <w:p w:rsidR="006F4971" w:rsidRDefault="006F4971"/>
    <w:p w:rsidR="006F4971" w:rsidRDefault="006F4971">
      <w:pPr>
        <w:rPr>
          <w:b/>
        </w:rPr>
      </w:pPr>
      <w:r>
        <w:rPr>
          <w:b/>
        </w:rPr>
        <w:t>I. РУСЬ ДРЕВНЯЯ (9 часов)</w:t>
      </w:r>
    </w:p>
    <w:p w:rsidR="006F4971" w:rsidRDefault="006F4971"/>
    <w:p w:rsidR="006F4971" w:rsidRDefault="006F4971">
      <w:r>
        <w:rPr>
          <w:b/>
        </w:rPr>
        <w:t>Восточные славяне.</w:t>
      </w:r>
      <w:r>
        <w:t xml:space="preserve"> Происхождение восточных славян. Крупнейшие племенные союзы и их расселение. Влияние географического положения и природных условий на занятия и образ жизни людей. Занятия, быт и нравы, верования восточных славян. Эволюция родоплеменных отношений. Особенности управления и военной организации.</w:t>
      </w:r>
    </w:p>
    <w:p w:rsidR="006F4971" w:rsidRDefault="006F4971"/>
    <w:p w:rsidR="006F4971" w:rsidRDefault="006F4971">
      <w:r>
        <w:rPr>
          <w:b/>
        </w:rPr>
        <w:lastRenderedPageBreak/>
        <w:t>Соседи восточных славян.</w:t>
      </w:r>
      <w:r>
        <w:t xml:space="preserve"> Жители лесной полосы Восточной Европы, их занятия, образ жизни, верования. Взаимоотношения восточных славян с автохтонными племенами Восточно-Европейской равнины. Формирование Тюркского и Аварского каганатов, их политические особенности, проблема влияния на восточное славянство. Хазарский каганат и восточные славяне. Волжская Булгария. Восточные славяне и Византия. Великий торговый путь «из варяг в греки».</w:t>
      </w:r>
    </w:p>
    <w:p w:rsidR="006F4971" w:rsidRDefault="006F4971"/>
    <w:p w:rsidR="006F4971" w:rsidRDefault="006F4971">
      <w:r>
        <w:rPr>
          <w:b/>
        </w:rPr>
        <w:t>Формирование Древнерусского государства.</w:t>
      </w:r>
      <w:r>
        <w:t xml:space="preserve"> Предпосылки и причины образования государства у восточных славян. Совершенствование приемов земледелия, развитие ремесла и торговли, появление городов. Племенные княжения. Варяги. Два центра восточнославянской государственности — Новгород и Киев. Образование Древнерусского государства со столицей в Киеве. Норманнский вопрос в исторической литературе. Характер Древнерусского государства. Князь и дружина. Полюдье. Вечевая организация. Народное ополчение.</w:t>
      </w:r>
    </w:p>
    <w:p w:rsidR="006F4971" w:rsidRDefault="006F4971"/>
    <w:p w:rsidR="006F4971" w:rsidRDefault="006F4971">
      <w:r>
        <w:rPr>
          <w:b/>
        </w:rPr>
        <w:t xml:space="preserve">Первые киевские князья. </w:t>
      </w:r>
      <w:r>
        <w:t>Деятельность Олега, Игоря, Ольги по укреплению внутреннего и международного положения Древнерусского государства. Походы Святослава. Изменения в управлении Древнерусским государством.</w:t>
      </w:r>
    </w:p>
    <w:p w:rsidR="006F4971" w:rsidRDefault="006F4971"/>
    <w:p w:rsidR="006F4971" w:rsidRDefault="006F4971">
      <w:r>
        <w:rPr>
          <w:b/>
        </w:rPr>
        <w:t>Князь Владимир.</w:t>
      </w:r>
      <w:r>
        <w:t xml:space="preserve"> Крещение Руси. Борьба за киевский престол. Начало правления князя Владимира. Причины принятия христианства. Крещение Руси. Русская православная церковь. Значение принятия христианства.</w:t>
      </w:r>
    </w:p>
    <w:p w:rsidR="006F4971" w:rsidRDefault="006F4971"/>
    <w:p w:rsidR="006F4971" w:rsidRDefault="006F4971">
      <w:r>
        <w:rPr>
          <w:b/>
        </w:rPr>
        <w:t>Древнерусское государство при Ярославе Мудром.</w:t>
      </w:r>
      <w:r>
        <w:t xml:space="preserve"> Борьба за власть сыновей Владимира. Князь Ярослав. Внутренняя политика Ярослава. Русская Правда. Политический строй Древнерусского государства. Укрепление княжеской власти. Лествичная система передачи княжеской власти и ее противоречия. Военная организация. Вечевая организация. Система местного управления. Внешняя политика Ярослава Мудрого. Земельные отношения. </w:t>
      </w:r>
    </w:p>
    <w:p w:rsidR="006F4971" w:rsidRDefault="006F4971"/>
    <w:p w:rsidR="006F4971" w:rsidRDefault="006F4971">
      <w:r>
        <w:rPr>
          <w:b/>
        </w:rPr>
        <w:t>Основные социальные слои древнерусского общества.</w:t>
      </w:r>
      <w:r>
        <w:t xml:space="preserve"> Зависимые категории населения. Формирование древнерусской народности.</w:t>
      </w:r>
    </w:p>
    <w:p w:rsidR="006F4971" w:rsidRDefault="006F4971"/>
    <w:p w:rsidR="006F4971" w:rsidRDefault="006F4971">
      <w:r>
        <w:rPr>
          <w:b/>
        </w:rPr>
        <w:t>Культура Древней Руси.</w:t>
      </w:r>
      <w:r>
        <w:t xml:space="preserve"> Истоки и особенности развития древнерусской культуры. Христианские основы древнерусского искусства. Устное народное творчество. Возникновение письменности. Начало летописания. Нестор. Просвещение. Литература. Деревянное и каменное зодчество, скульптура, живопись, прикладное искусство. Комплексный характер художественного оформления архитектурных сооружений (мозаика и фрески, иконы, книги, прикладное искусство). Ценностные ориентации древнерусского общества. Значение древнерусской культуры в развитии европейской культуры.</w:t>
      </w:r>
    </w:p>
    <w:p w:rsidR="006F4971" w:rsidRDefault="006F4971"/>
    <w:p w:rsidR="006F4971" w:rsidRDefault="006F4971">
      <w:r>
        <w:rPr>
          <w:b/>
        </w:rPr>
        <w:t xml:space="preserve">Быт и нравы Древней Руси. </w:t>
      </w:r>
      <w:r>
        <w:t>Быт и образ жизни земледельческого населения. Древнерусские города. Быт и образ жизни горожан. Образ жизни князей и бояр. Особенности древнерусской одежды. Русские воины.</w:t>
      </w:r>
    </w:p>
    <w:p w:rsidR="006F4971" w:rsidRDefault="006F4971"/>
    <w:p w:rsidR="006F4971" w:rsidRDefault="006F4971">
      <w:pPr>
        <w:rPr>
          <w:b/>
        </w:rPr>
      </w:pPr>
      <w:r>
        <w:rPr>
          <w:b/>
        </w:rPr>
        <w:t>Основные итоги развития древнерусского общества и государства.</w:t>
      </w:r>
    </w:p>
    <w:p w:rsidR="006F4971" w:rsidRDefault="006F4971"/>
    <w:p w:rsidR="006F4971" w:rsidRDefault="006F4971">
      <w:pPr>
        <w:rPr>
          <w:b/>
        </w:rPr>
      </w:pPr>
      <w:r>
        <w:rPr>
          <w:b/>
        </w:rPr>
        <w:t>II. ПОЛИТИЧЕСКАЯ РАЗДРОБЛЕННОСТЬ РУСИ (9 часов)</w:t>
      </w:r>
    </w:p>
    <w:p w:rsidR="006F4971" w:rsidRDefault="006F4971"/>
    <w:p w:rsidR="006F4971" w:rsidRDefault="006F4971">
      <w:r>
        <w:rPr>
          <w:b/>
        </w:rPr>
        <w:t>Начало дробления Древнерусского государства.</w:t>
      </w:r>
      <w:r>
        <w:t xml:space="preserve"> Причины раздробления Древнерусского государства. Правление Яросла-вичей. Половецкая угроза. Княжеские усобицы. Любечский съезд князей. Князь Владимир Мономах. Правление Владимира Мономаха в Киеве. Устав Владимира Мономаха. Образование самостоятельных княжеств и земель. Характер </w:t>
      </w:r>
      <w:r>
        <w:lastRenderedPageBreak/>
        <w:t>политической, власти в период раздробленности. Последствия раздробления Древнерусского государства. Идея единства Руси.</w:t>
      </w:r>
    </w:p>
    <w:p w:rsidR="006F4971" w:rsidRDefault="006F4971"/>
    <w:p w:rsidR="006F4971" w:rsidRDefault="006F4971">
      <w:r>
        <w:rPr>
          <w:b/>
        </w:rPr>
        <w:t>Главные политические центры Руси.</w:t>
      </w:r>
      <w:r>
        <w:t xml:space="preserve"> Владимиро-Суздальское княжество. Освоение Северо-Восточной Руси; характер княжеской власти в северо-восточных землях; князь Юрий Долгорукий; внутренняя и внешняя политика Андрея Боголюбского; возвышение Владимиро-Суздальского княжества; Всеволод Большое Гнездо.</w:t>
      </w:r>
    </w:p>
    <w:p w:rsidR="006F4971" w:rsidRDefault="006F4971"/>
    <w:p w:rsidR="006F4971" w:rsidRDefault="006F4971">
      <w:r>
        <w:rPr>
          <w:b/>
        </w:rPr>
        <w:t xml:space="preserve">Новгородская земля. </w:t>
      </w:r>
      <w:r>
        <w:t>Территория, природные и хозяйственные особенности Северо-Западной Руси; особенности социальной структуры и политического устройства Новгородской земли.</w:t>
      </w:r>
    </w:p>
    <w:p w:rsidR="006F4971" w:rsidRDefault="006F4971">
      <w:r>
        <w:t>Галицко-Волынское княжество. Особенности географического положения. Занятие населения. Рост вотчинной собственности на землю. Объединение Волыни и Галича. Роман Мстиславич. Взаимоотношения между боярами и князем. Правление Даниила Галицкого.</w:t>
      </w:r>
    </w:p>
    <w:p w:rsidR="006F4971" w:rsidRDefault="006F4971"/>
    <w:p w:rsidR="006F4971" w:rsidRDefault="006F4971">
      <w:r>
        <w:rPr>
          <w:b/>
        </w:rPr>
        <w:t>Нашествие с Востока.</w:t>
      </w:r>
      <w:r>
        <w:t xml:space="preserve"> Создание державы Чингисхана. Монгольские завоевания в Азии. Сражение на реке Калке. Первый поход Батыя на Русь. Вторжение в Рязанскую землю. Героическая оборона Рязани. Бвпатий Коловрат. Героическая оборона Москвы. Разгром Владимирского княжества. Поход на Новгород. Героическая оборона Торжка и Козельска. Нашествие на Юго-Западную Русь и Центральную Европу. Героическая борьба русского народа против завоевателей и ее историческое значение. Причины поражения Руси от монголов.</w:t>
      </w:r>
    </w:p>
    <w:p w:rsidR="006F4971" w:rsidRDefault="006F4971"/>
    <w:p w:rsidR="006F4971" w:rsidRDefault="006F4971">
      <w:r>
        <w:rPr>
          <w:b/>
        </w:rPr>
        <w:t>Отражение удара с Запада.</w:t>
      </w:r>
      <w:r>
        <w:t xml:space="preserve"> Походы шведов на Русь. Завоевание крестоносцами Прибалтики. Ливонский и Тевтонский ордена. Князь Александр Ярославич. Невская битва. Ледовое побоище. Значение побед Александра Невского.</w:t>
      </w:r>
    </w:p>
    <w:p w:rsidR="006F4971" w:rsidRDefault="006F4971"/>
    <w:p w:rsidR="006F4971" w:rsidRDefault="006F4971">
      <w:r>
        <w:rPr>
          <w:b/>
        </w:rPr>
        <w:t>Русь и Золотая Орда.</w:t>
      </w:r>
      <w:r>
        <w:t xml:space="preserve"> Образование Золотой Орды. Политическая зависимость русских земель от Орды. Повинности русского населения. Русь и Орда при Александре Невском. Борьба русского народа против ордынского владычества. Русская православная церковь в период ордынского владычества. Последствия ордынского владычества.</w:t>
      </w:r>
    </w:p>
    <w:p w:rsidR="006F4971" w:rsidRDefault="006F4971"/>
    <w:p w:rsidR="006F4971" w:rsidRDefault="006F4971">
      <w:r>
        <w:rPr>
          <w:b/>
        </w:rPr>
        <w:t>Русь и Литва.</w:t>
      </w:r>
      <w:r>
        <w:t xml:space="preserve"> Создание Литовского государства. Присоединение западных русских земель к Великому княжеству Литовскому. Характер Великого княжества Литовского. Конфессиональная политика литовских князей. Значение присоединения русских земель к Литве.</w:t>
      </w:r>
    </w:p>
    <w:p w:rsidR="006F4971" w:rsidRDefault="006F4971"/>
    <w:p w:rsidR="006F4971" w:rsidRDefault="006F4971">
      <w:r>
        <w:rPr>
          <w:b/>
        </w:rPr>
        <w:t xml:space="preserve">Культура русских земель в XII—XIII вв. </w:t>
      </w:r>
      <w:r>
        <w:t>Особенности культуры ХП—XIII вв.: общерусское культурное единство и складывание местных художественных школ. Накопление научных знаний. Местные стилевые особенности в литературе, архитектуре, живописи. Местное летописание. Возникновение новых литературных жанров. «Поучение детям» Владимира Мономаха. «Слово» и «Моление» Даниила Заточника. Идея единства Русской земли в произведениях культуры. «Слово о полку Игореве». Памятники русского зодчества. Церковь Святого Георгия в Ладоге. Церковь Спаса на Нере-дице под Ладогой. Успенский собор во Владимире. Храм Покрова Богородицы на Нерли. Княжеская резиденция в Боголюбове. Дмитриевский собор во Владимире. Резьба по камню. Живопись. Влияние ордынского владычества на русскую культуру.</w:t>
      </w:r>
    </w:p>
    <w:p w:rsidR="006F4971" w:rsidRDefault="006F4971">
      <w:r>
        <w:t>Основные итоги развития русского общества и государства в ХП-ХШ вв.</w:t>
      </w:r>
    </w:p>
    <w:p w:rsidR="006F4971" w:rsidRDefault="006F4971"/>
    <w:p w:rsidR="006F4971" w:rsidRDefault="006F4971">
      <w:pPr>
        <w:rPr>
          <w:b/>
        </w:rPr>
      </w:pPr>
      <w:r>
        <w:rPr>
          <w:b/>
        </w:rPr>
        <w:t>III. РУСЬ МОСКОВСКАЯ (13 часов)</w:t>
      </w:r>
    </w:p>
    <w:p w:rsidR="006F4971" w:rsidRDefault="006F4971">
      <w:pPr>
        <w:rPr>
          <w:b/>
        </w:rPr>
      </w:pPr>
    </w:p>
    <w:p w:rsidR="006F4971" w:rsidRDefault="006F4971">
      <w:r>
        <w:rPr>
          <w:b/>
        </w:rPr>
        <w:lastRenderedPageBreak/>
        <w:t>Усиление Московского княжества.</w:t>
      </w:r>
      <w:r>
        <w:t xml:space="preserve"> Предпосылки и причины объединения русских земель. Социально-экономическое развитие Северо-Восточной Руси. Москва и Тверь: борьба за великое княжение. Правление Ивана Калиты. Причины возвышения Москвы. Княжеская власть и церковь.</w:t>
      </w:r>
    </w:p>
    <w:p w:rsidR="006F4971" w:rsidRDefault="006F4971"/>
    <w:p w:rsidR="006F4971" w:rsidRDefault="006F4971">
      <w:r>
        <w:rPr>
          <w:b/>
        </w:rPr>
        <w:t>Москва — центр борьбы с ордынским владычеством.</w:t>
      </w:r>
      <w:r>
        <w:t xml:space="preserve"> Куликовская битва. Борьба Москвы за политическое первенство при потомках Ивана Калиты. Митрополит Алексей. Дмитрий Донской. Взаимоотношения Москвы с Тверью и Литвой. Русь и Орда накануне решающего столкновения. Сергий Радонежский. Куликовская битва и ее историческое значение. Поход на Русь хана Тохтамыша.</w:t>
      </w:r>
    </w:p>
    <w:p w:rsidR="006F4971" w:rsidRDefault="006F4971"/>
    <w:p w:rsidR="006F4971" w:rsidRDefault="006F4971">
      <w:r>
        <w:rPr>
          <w:b/>
        </w:rPr>
        <w:t xml:space="preserve">Московское княжество и его соседи в конце XIV — середине XV в. </w:t>
      </w:r>
      <w:r>
        <w:t>Завещание Дмитрия Донского. Василий I. Московская усобица, ее значение для процесса объединения русских земель. Распад Золотой Орды. Союз Литвы и Польши. Образование русской, украинской и белорусской народностей.</w:t>
      </w:r>
    </w:p>
    <w:p w:rsidR="006F4971" w:rsidRDefault="006F4971"/>
    <w:p w:rsidR="006F4971" w:rsidRDefault="006F4971">
      <w:r>
        <w:rPr>
          <w:b/>
        </w:rPr>
        <w:t>Создание единого Русского государства.</w:t>
      </w:r>
      <w:r>
        <w:t xml:space="preserve"> Иван Ш. Присоединение Новгорода к Москве. Ликвидация ордынского владычества. Присоединение Твери. Борьба за возвращение западных русских земель. Василий Ш. Завершение политического объединения русских земель и создание единого государства.</w:t>
      </w:r>
    </w:p>
    <w:p w:rsidR="006F4971" w:rsidRDefault="006F4971"/>
    <w:p w:rsidR="006F4971" w:rsidRDefault="006F4971">
      <w:r>
        <w:rPr>
          <w:b/>
        </w:rPr>
        <w:t>Московское государство в конце XV — начале XVI в.</w:t>
      </w:r>
      <w:r>
        <w:t xml:space="preserve"> Возвышение великокняжеской власти. Начало складывания органов центральной власти и управления. Боярская дума. Административно-территориальное деление. Система кормлений. Местничество. Судебник 1497 г. Зарождение поместной системы. Преобразования в войске. Вотчинное и церковное землевладение. Ограничение свободы крестьян. Категории крестьянства. Появление казачества.</w:t>
      </w:r>
    </w:p>
    <w:p w:rsidR="006F4971" w:rsidRDefault="006F4971"/>
    <w:p w:rsidR="006F4971" w:rsidRDefault="006F4971">
      <w:r>
        <w:rPr>
          <w:b/>
        </w:rPr>
        <w:t>Церковь и государство.</w:t>
      </w:r>
      <w:r>
        <w:t xml:space="preserve"> Становление русской автокефальной церкви. Монастыри. Ереси. Нестяжатели и иосифляне. Взаимоотношения церкви с великокняжеской властью. Теория «Москва — Третий Рим» — попытка духовного обоснования русской самодержавной власти.</w:t>
      </w:r>
    </w:p>
    <w:p w:rsidR="006F4971" w:rsidRDefault="006F4971">
      <w:pPr>
        <w:rPr>
          <w:b/>
        </w:rPr>
      </w:pPr>
    </w:p>
    <w:p w:rsidR="006F4971" w:rsidRDefault="006F4971">
      <w:r>
        <w:rPr>
          <w:b/>
        </w:rPr>
        <w:t>Реформы Избранной рады.</w:t>
      </w:r>
      <w:r>
        <w:t xml:space="preserve"> Социально-экономические и политические итоги развития Русского государства в начале XVI в. Боярское правление. Венчание Ивана IV на царство. Восстание 1547 г. Избранная рада. А. Адашев. Сильвестр. Начало Земских соборов. Судебник 1550 г. Реформы центрального и местного управления. Стоглавый собор. Военные реформы.</w:t>
      </w:r>
    </w:p>
    <w:p w:rsidR="006F4971" w:rsidRDefault="006F4971"/>
    <w:p w:rsidR="006F4971" w:rsidRDefault="006F4971">
      <w:r>
        <w:rPr>
          <w:b/>
        </w:rPr>
        <w:t>Внешняя политика Ивана IV.</w:t>
      </w:r>
      <w:r>
        <w:t xml:space="preserve"> Основные направления внешней политики. Внешнеполитические успехи России в 1550-е гг. Присоединение Казанского и Астраханского ханств. Оборона южных рубежей. Причины Ливонской войны. Ход военных действий. Итоги Ливонской войны. Борьба с набегами крымского хана.</w:t>
      </w:r>
    </w:p>
    <w:p w:rsidR="006F4971" w:rsidRDefault="006F4971"/>
    <w:p w:rsidR="006F4971" w:rsidRDefault="006F4971">
      <w:r>
        <w:rPr>
          <w:b/>
        </w:rPr>
        <w:t>Сибирское ханство и его взаимоотношения с Россией.</w:t>
      </w:r>
      <w:r>
        <w:t xml:space="preserve"> Поход Ермака. Покорение Западной Сибири. Превращение России в многонациональную державу.</w:t>
      </w:r>
    </w:p>
    <w:p w:rsidR="006F4971" w:rsidRDefault="006F4971"/>
    <w:p w:rsidR="006F4971" w:rsidRDefault="006F4971">
      <w:r>
        <w:rPr>
          <w:b/>
        </w:rPr>
        <w:t xml:space="preserve">Опричнина и итоги правления Ивана IV. </w:t>
      </w:r>
      <w:r>
        <w:t>Обострение внутриполитической борьбы в начале 1560-х гг. Разрыв Ивана IV с Избранной радой. Смена внутриполитического курса. Сущность и цели опричной политики. Опричный террор. Позиция православной церкви. Ликвидация Старицкого удела. Поход Ивана IV на Новгород. Активизация крымской экспансии. Отмена опричнины. Итоги опричной политики. Социально-экономические и политические последствия опричнины и Ливонской войны.</w:t>
      </w:r>
    </w:p>
    <w:p w:rsidR="006F4971" w:rsidRDefault="006F4971"/>
    <w:p w:rsidR="006F4971" w:rsidRDefault="006F4971">
      <w:r>
        <w:rPr>
          <w:b/>
        </w:rPr>
        <w:t>Русская культура в XIV—XVI вв.</w:t>
      </w:r>
      <w:r>
        <w:t xml:space="preserve"> Исторические условия, особенности и основные тенденции развития русской культуры в XIV-XVI вв. Культурный взлет Руси после Куликовской битвы. Москва — центр складывающейся культуры великорусской народности. Культурные контакты России с другими странами. Просвещение. Развитие научных знаний. Начало книгопечатания. Иван Федоров. Устное народное творчество. Исторические повести. Памятники куликовского цикла. «Задоыщина». «Сказание о Мамаевом побоище». «Хождение за три моря» Афанасия Никитина. Возрождение общерусского летописания. Отражение в литературе политических тенденций. Появление новых литературных жанров. «Сказание о князьях Владимирских». Публицистика. «Хронограф». Четьи минеи. Домострой. Возрождение и дальнейшее развитие русского каменного зодчества. Главные сооружения Московского Кремля. Строительство шатровых храмов. Оборонное зодчество. Живопись, формирования национальной живописной школы. Дионисий. Феофан Грек. Андрей Рублев. Произведения декоративно-прикладного искусства.</w:t>
      </w:r>
    </w:p>
    <w:p w:rsidR="006F4971" w:rsidRDefault="006F4971">
      <w:r>
        <w:t>Быт XIV—XVI вв. Основание новых городов, их структура. Образ жизни тяглого населения русских городов. Сельская Россия. Русская изба. Быт русского крестьянина. Особенности русского костюма. Русская трапеза.</w:t>
      </w:r>
    </w:p>
    <w:p w:rsidR="006F4971" w:rsidRDefault="006F4971"/>
    <w:p w:rsidR="006F4971" w:rsidRDefault="006F4971">
      <w:pPr>
        <w:rPr>
          <w:b/>
        </w:rPr>
      </w:pPr>
      <w:r>
        <w:rPr>
          <w:b/>
        </w:rPr>
        <w:t>Основные итоги развития русского общества и государства в Х</w:t>
      </w:r>
      <w:r>
        <w:rPr>
          <w:b/>
          <w:lang w:val="en-US"/>
        </w:rPr>
        <w:t>IV</w:t>
      </w:r>
      <w:r>
        <w:rPr>
          <w:b/>
        </w:rPr>
        <w:t>-Х</w:t>
      </w:r>
      <w:r>
        <w:rPr>
          <w:b/>
          <w:lang w:val="en-US"/>
        </w:rPr>
        <w:t>VI</w:t>
      </w:r>
      <w:r>
        <w:rPr>
          <w:b/>
        </w:rPr>
        <w:t xml:space="preserve"> вв.</w:t>
      </w:r>
    </w:p>
    <w:p w:rsidR="006F4971" w:rsidRDefault="006F4971">
      <w:pPr>
        <w:rPr>
          <w:b/>
        </w:rPr>
      </w:pPr>
    </w:p>
    <w:p w:rsidR="006F4971" w:rsidRDefault="006F4971">
      <w:r>
        <w:rPr>
          <w:b/>
        </w:rPr>
        <w:t>Итоговое повторение и обобщение.</w:t>
      </w:r>
      <w:r>
        <w:t xml:space="preserve"> Общее и особенное в развитии средневековой Руси и стран Центральной и Западной Европы.</w:t>
      </w:r>
      <w:r>
        <w:br w:type="page"/>
      </w:r>
      <w:r>
        <w:rPr>
          <w:b/>
          <w:sz w:val="28"/>
          <w:szCs w:val="28"/>
        </w:rPr>
        <w:lastRenderedPageBreak/>
        <w:t>ТРЕБОВАНИЯ К УРОВНЮ ПОДГОТОВКИ ВЫПУСКНИКОВ ПО ИТОГАМ ИЗУЧЕНИЯ КУРСА ИСТОРИИ РОССИИ</w:t>
      </w:r>
    </w:p>
    <w:p w:rsidR="006F4971" w:rsidRDefault="006F4971"/>
    <w:p w:rsidR="006F4971" w:rsidRDefault="006F4971">
      <w:pPr>
        <w:rPr>
          <w:b/>
        </w:rPr>
      </w:pPr>
      <w:r>
        <w:rPr>
          <w:b/>
        </w:rPr>
        <w:t>В результате изучения истории ученик должен:</w:t>
      </w:r>
    </w:p>
    <w:p w:rsidR="006F4971" w:rsidRDefault="006F4971">
      <w:pPr>
        <w:rPr>
          <w:b/>
        </w:rPr>
      </w:pPr>
    </w:p>
    <w:p w:rsidR="006F4971" w:rsidRDefault="006F4971">
      <w:pPr>
        <w:rPr>
          <w:b/>
        </w:rPr>
      </w:pPr>
      <w:r>
        <w:rPr>
          <w:b/>
        </w:rPr>
        <w:t>знать/понимать</w:t>
      </w:r>
    </w:p>
    <w:p w:rsidR="006F4971" w:rsidRDefault="006F4971">
      <w:pPr>
        <w:numPr>
          <w:ilvl w:val="0"/>
          <w:numId w:val="13"/>
        </w:numPr>
        <w:tabs>
          <w:tab w:val="left" w:pos="0"/>
        </w:tabs>
      </w:pPr>
      <w:r>
        <w:t>основные виды исторических источников;</w:t>
      </w:r>
    </w:p>
    <w:p w:rsidR="006F4971" w:rsidRDefault="006F4971">
      <w:pPr>
        <w:numPr>
          <w:ilvl w:val="0"/>
          <w:numId w:val="13"/>
        </w:numPr>
        <w:tabs>
          <w:tab w:val="left" w:pos="0"/>
        </w:tabs>
      </w:pPr>
      <w:r>
        <w:t>основные этапы и ключевые события истории России и мира с древности до наших дней; выдающихся деятелей отечественной и всеобщей истории;</w:t>
      </w:r>
    </w:p>
    <w:p w:rsidR="006F4971" w:rsidRDefault="006F4971">
      <w:pPr>
        <w:numPr>
          <w:ilvl w:val="0"/>
          <w:numId w:val="13"/>
        </w:numPr>
        <w:tabs>
          <w:tab w:val="left" w:pos="0"/>
        </w:tabs>
      </w:pPr>
      <w:r>
        <w:t>важнейшие достижения культуры и системы ценностей, сформировавшиеся в ходе исторического развития;</w:t>
      </w:r>
    </w:p>
    <w:p w:rsidR="006F4971" w:rsidRDefault="006F4971">
      <w:pPr>
        <w:rPr>
          <w:b/>
        </w:rPr>
      </w:pPr>
      <w:r>
        <w:rPr>
          <w:b/>
        </w:rPr>
        <w:t>уметь</w:t>
      </w:r>
    </w:p>
    <w:p w:rsidR="006F4971" w:rsidRDefault="006F4971">
      <w:pPr>
        <w:numPr>
          <w:ilvl w:val="0"/>
          <w:numId w:val="14"/>
        </w:numPr>
        <w:tabs>
          <w:tab w:val="left" w:pos="0"/>
        </w:tabs>
      </w:pPr>
      <w:r>
        <w:t>работать с хронологией (соотносить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6F4971" w:rsidRDefault="006F4971">
      <w:pPr>
        <w:numPr>
          <w:ilvl w:val="0"/>
          <w:numId w:val="14"/>
        </w:numPr>
        <w:tabs>
          <w:tab w:val="left" w:pos="0"/>
        </w:tabs>
      </w:pPr>
      <w:r>
        <w:t>работать с историческим источником (отвечать на вопросы и решать поставленные учебные задачи, опираясь на текст исторического документа; использовать факты, содержащиеся в источниках, в рассказе об исторических событиях; сравнивать свидетельства разных источников);</w:t>
      </w:r>
    </w:p>
    <w:p w:rsidR="006F4971" w:rsidRDefault="006F4971">
      <w:pPr>
        <w:numPr>
          <w:ilvl w:val="0"/>
          <w:numId w:val="14"/>
        </w:numPr>
        <w:tabs>
          <w:tab w:val="left" w:pos="0"/>
        </w:tabs>
      </w:pPr>
      <w:r>
        <w:t>работать с исторической картой (показывать на картах России и мира территории расселения народов, границы государств, города, места значительных исторических событий);</w:t>
      </w:r>
    </w:p>
    <w:p w:rsidR="006F4971" w:rsidRDefault="006F4971">
      <w:pPr>
        <w:numPr>
          <w:ilvl w:val="0"/>
          <w:numId w:val="14"/>
        </w:numPr>
        <w:tabs>
          <w:tab w:val="left" w:pos="0"/>
        </w:tabs>
      </w:pPr>
      <w:r>
        <w:t>описывать исторические события и памятники культуры (рассказывать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отчетов об экскурсиях, рефератов, сочинений);</w:t>
      </w:r>
    </w:p>
    <w:p w:rsidR="006F4971" w:rsidRDefault="006F4971">
      <w:pPr>
        <w:numPr>
          <w:ilvl w:val="0"/>
          <w:numId w:val="14"/>
        </w:numPr>
        <w:tabs>
          <w:tab w:val="left" w:pos="0"/>
        </w:tabs>
      </w:pPr>
      <w:r>
        <w:t>анализировать, объяснять, оценивать исторические факты и явления (соотносить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основных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
    <w:p w:rsidR="006F4971" w:rsidRDefault="006F4971">
      <w:pPr>
        <w:numPr>
          <w:ilvl w:val="0"/>
          <w:numId w:val="14"/>
        </w:numPr>
        <w:tabs>
          <w:tab w:val="left" w:pos="0"/>
        </w:tabs>
      </w:pPr>
      <w:r>
        <w:t>объяснять свое отношение к наиболее значительным со* бытиям и личностям истории России и всеобщей истории, достижениям отечественной и мировой культуры;</w:t>
      </w:r>
    </w:p>
    <w:p w:rsidR="006F4971" w:rsidRDefault="006F4971">
      <w:pPr>
        <w:numPr>
          <w:ilvl w:val="0"/>
          <w:numId w:val="14"/>
        </w:numPr>
        <w:tabs>
          <w:tab w:val="left" w:pos="0"/>
        </w:tabs>
      </w:pPr>
      <w:r>
        <w:t>использовать приобретенные знания и умения в практической</w:t>
      </w:r>
    </w:p>
    <w:p w:rsidR="006F4971" w:rsidRDefault="006F4971">
      <w:pPr>
        <w:numPr>
          <w:ilvl w:val="0"/>
          <w:numId w:val="14"/>
        </w:numPr>
        <w:tabs>
          <w:tab w:val="left" w:pos="0"/>
        </w:tabs>
      </w:pPr>
      <w:r>
        <w:t>деятельности и повседневной жизни для того, чтобы:</w:t>
      </w:r>
    </w:p>
    <w:p w:rsidR="006F4971" w:rsidRDefault="006F4971">
      <w:pPr>
        <w:numPr>
          <w:ilvl w:val="0"/>
          <w:numId w:val="14"/>
        </w:numPr>
        <w:tabs>
          <w:tab w:val="left" w:pos="0"/>
        </w:tabs>
      </w:pPr>
      <w:r>
        <w:t>понимать особенности современной жизни, сравнивая события и явления прошлого и настоящего;</w:t>
      </w:r>
    </w:p>
    <w:p w:rsidR="006F4971" w:rsidRDefault="006F4971">
      <w:pPr>
        <w:numPr>
          <w:ilvl w:val="0"/>
          <w:numId w:val="14"/>
        </w:numPr>
        <w:tabs>
          <w:tab w:val="left" w:pos="0"/>
        </w:tabs>
      </w:pPr>
      <w:r>
        <w:t>анализировать причины текущих событий в России и мире;</w:t>
      </w:r>
    </w:p>
    <w:p w:rsidR="006F4971" w:rsidRDefault="006F4971">
      <w:pPr>
        <w:numPr>
          <w:ilvl w:val="0"/>
          <w:numId w:val="14"/>
        </w:numPr>
        <w:tabs>
          <w:tab w:val="left" w:pos="0"/>
        </w:tabs>
      </w:pPr>
      <w:r>
        <w:t>высказывать свое отношение к современным событиям и явлениям, опираясь на представления об историческом опыте человечества;</w:t>
      </w:r>
    </w:p>
    <w:p w:rsidR="006F4971" w:rsidRDefault="006F4971">
      <w:pPr>
        <w:numPr>
          <w:ilvl w:val="0"/>
          <w:numId w:val="14"/>
        </w:numPr>
        <w:tabs>
          <w:tab w:val="left" w:pos="0"/>
        </w:tabs>
      </w:pPr>
      <w:r>
        <w:t>использовать знания об историческом пути и традициях народов России и мира в общении с людьми другой культуры, национальной и религиозной принадлежности.</w:t>
      </w:r>
    </w:p>
    <w:p w:rsidR="006F4971" w:rsidRDefault="006F4971"/>
    <w:p w:rsidR="00BC5BDF" w:rsidRDefault="00BC5BDF">
      <w:pPr>
        <w:rPr>
          <w:b/>
          <w:bCs/>
          <w:spacing w:val="-2"/>
          <w:sz w:val="28"/>
          <w:szCs w:val="28"/>
        </w:rPr>
      </w:pPr>
      <w:r>
        <w:rPr>
          <w:b/>
          <w:bCs/>
          <w:spacing w:val="-2"/>
          <w:sz w:val="28"/>
          <w:szCs w:val="28"/>
        </w:rPr>
        <w:t xml:space="preserve">                                  </w:t>
      </w:r>
    </w:p>
    <w:p w:rsidR="00BC5BDF" w:rsidRDefault="00BC5BDF">
      <w:pPr>
        <w:rPr>
          <w:b/>
          <w:bCs/>
          <w:spacing w:val="-2"/>
          <w:sz w:val="28"/>
          <w:szCs w:val="28"/>
        </w:rPr>
      </w:pPr>
    </w:p>
    <w:p w:rsidR="00BC5BDF" w:rsidRDefault="00BC5BDF">
      <w:pPr>
        <w:rPr>
          <w:b/>
          <w:bCs/>
          <w:spacing w:val="-2"/>
          <w:sz w:val="28"/>
          <w:szCs w:val="28"/>
        </w:rPr>
      </w:pPr>
    </w:p>
    <w:p w:rsidR="00BC5BDF" w:rsidRDefault="00BC5BDF">
      <w:pPr>
        <w:rPr>
          <w:b/>
          <w:bCs/>
          <w:spacing w:val="-2"/>
          <w:sz w:val="28"/>
          <w:szCs w:val="28"/>
        </w:rPr>
      </w:pPr>
    </w:p>
    <w:p w:rsidR="00BC5BDF" w:rsidRDefault="00BC5BDF">
      <w:pPr>
        <w:rPr>
          <w:b/>
          <w:bCs/>
          <w:spacing w:val="-2"/>
          <w:sz w:val="28"/>
          <w:szCs w:val="28"/>
        </w:rPr>
      </w:pPr>
    </w:p>
    <w:p w:rsidR="00BD310B" w:rsidRDefault="00BC5BDF">
      <w:pPr>
        <w:rPr>
          <w:b/>
          <w:bCs/>
          <w:spacing w:val="-2"/>
          <w:sz w:val="28"/>
          <w:szCs w:val="28"/>
        </w:rPr>
      </w:pPr>
      <w:r>
        <w:rPr>
          <w:b/>
          <w:bCs/>
          <w:spacing w:val="-2"/>
          <w:sz w:val="28"/>
          <w:szCs w:val="28"/>
        </w:rPr>
        <w:t xml:space="preserve">                                       </w:t>
      </w:r>
      <w:r w:rsidR="00BD310B" w:rsidRPr="00BD310B">
        <w:rPr>
          <w:b/>
          <w:bCs/>
          <w:spacing w:val="-2"/>
          <w:sz w:val="28"/>
          <w:szCs w:val="28"/>
        </w:rPr>
        <w:t>История Средних веков 35 ч</w:t>
      </w:r>
      <w:r w:rsidR="00BD310B">
        <w:rPr>
          <w:b/>
          <w:bCs/>
          <w:spacing w:val="-2"/>
          <w:sz w:val="28"/>
          <w:szCs w:val="28"/>
        </w:rPr>
        <w:t>.</w:t>
      </w:r>
    </w:p>
    <w:p w:rsidR="00BD310B" w:rsidRDefault="00BD310B">
      <w:pPr>
        <w:rPr>
          <w:b/>
          <w:bCs/>
          <w:spacing w:val="-2"/>
          <w:sz w:val="28"/>
          <w:szCs w:val="28"/>
        </w:rPr>
      </w:pPr>
    </w:p>
    <w:p w:rsidR="00BC5BDF" w:rsidRPr="00BD310B" w:rsidRDefault="00BD310B">
      <w:pPr>
        <w:rPr>
          <w:b/>
          <w:bCs/>
          <w:spacing w:val="-2"/>
        </w:rPr>
      </w:pPr>
      <w:r>
        <w:rPr>
          <w:b/>
          <w:bCs/>
          <w:spacing w:val="-2"/>
          <w:sz w:val="28"/>
          <w:szCs w:val="28"/>
        </w:rPr>
        <w:t xml:space="preserve">                                      </w:t>
      </w:r>
      <w:r w:rsidR="00BC5BDF">
        <w:rPr>
          <w:b/>
          <w:bCs/>
          <w:spacing w:val="-2"/>
          <w:sz w:val="28"/>
          <w:szCs w:val="28"/>
        </w:rPr>
        <w:t xml:space="preserve"> </w:t>
      </w:r>
      <w:r w:rsidR="00BC5BDF" w:rsidRPr="00BD310B">
        <w:rPr>
          <w:b/>
          <w:bCs/>
          <w:spacing w:val="-2"/>
        </w:rPr>
        <w:t>Тематическое планирование.</w:t>
      </w:r>
    </w:p>
    <w:p w:rsidR="00BC5BDF" w:rsidRDefault="00BC5BDF">
      <w:pPr>
        <w:rPr>
          <w:b/>
          <w:bCs/>
          <w:spacing w:val="-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183"/>
        <w:gridCol w:w="1077"/>
        <w:gridCol w:w="1559"/>
        <w:gridCol w:w="1701"/>
        <w:gridCol w:w="2232"/>
      </w:tblGrid>
      <w:tr w:rsidR="00BC5BDF" w:rsidRPr="006F4971" w:rsidTr="006F4971">
        <w:tc>
          <w:tcPr>
            <w:tcW w:w="1101" w:type="dxa"/>
            <w:shd w:val="clear" w:color="auto" w:fill="auto"/>
          </w:tcPr>
          <w:p w:rsidR="00BC5BDF" w:rsidRPr="006F4971" w:rsidRDefault="00BC5BDF" w:rsidP="006F4971">
            <w:pPr>
              <w:rPr>
                <w:b/>
              </w:rPr>
            </w:pPr>
            <w:r w:rsidRPr="006F4971">
              <w:rPr>
                <w:b/>
              </w:rPr>
              <w:t>№п\п</w:t>
            </w:r>
          </w:p>
        </w:tc>
        <w:tc>
          <w:tcPr>
            <w:tcW w:w="2183" w:type="dxa"/>
            <w:shd w:val="clear" w:color="auto" w:fill="auto"/>
          </w:tcPr>
          <w:p w:rsidR="00BC5BDF" w:rsidRPr="006F4971" w:rsidRDefault="00BC5BDF" w:rsidP="006F4971">
            <w:pPr>
              <w:rPr>
                <w:b/>
              </w:rPr>
            </w:pPr>
            <w:r w:rsidRPr="006F4971">
              <w:rPr>
                <w:b/>
              </w:rPr>
              <w:t>Название раздела</w:t>
            </w:r>
          </w:p>
        </w:tc>
        <w:tc>
          <w:tcPr>
            <w:tcW w:w="1077" w:type="dxa"/>
            <w:shd w:val="clear" w:color="auto" w:fill="auto"/>
          </w:tcPr>
          <w:p w:rsidR="00BC5BDF" w:rsidRPr="006F4971" w:rsidRDefault="00BC5BDF" w:rsidP="006F4971">
            <w:pPr>
              <w:rPr>
                <w:b/>
              </w:rPr>
            </w:pPr>
            <w:r w:rsidRPr="006F4971">
              <w:rPr>
                <w:b/>
              </w:rPr>
              <w:t>Кол-во часов</w:t>
            </w:r>
          </w:p>
        </w:tc>
        <w:tc>
          <w:tcPr>
            <w:tcW w:w="1559" w:type="dxa"/>
            <w:shd w:val="clear" w:color="auto" w:fill="auto"/>
          </w:tcPr>
          <w:p w:rsidR="00BC5BDF" w:rsidRPr="006F4971" w:rsidRDefault="00BC5BDF" w:rsidP="006F4971">
            <w:pPr>
              <w:rPr>
                <w:b/>
              </w:rPr>
            </w:pPr>
            <w:r w:rsidRPr="006F4971">
              <w:rPr>
                <w:b/>
              </w:rPr>
              <w:t>Теоретич.</w:t>
            </w:r>
          </w:p>
          <w:p w:rsidR="00BC5BDF" w:rsidRPr="006F4971" w:rsidRDefault="00BC5BDF" w:rsidP="006F4971">
            <w:pPr>
              <w:rPr>
                <w:b/>
              </w:rPr>
            </w:pPr>
            <w:r w:rsidRPr="006F4971">
              <w:rPr>
                <w:b/>
              </w:rPr>
              <w:t>часы</w:t>
            </w:r>
          </w:p>
        </w:tc>
        <w:tc>
          <w:tcPr>
            <w:tcW w:w="1701" w:type="dxa"/>
            <w:shd w:val="clear" w:color="auto" w:fill="auto"/>
          </w:tcPr>
          <w:p w:rsidR="00BC5BDF" w:rsidRPr="006F4971" w:rsidRDefault="00BC5BDF" w:rsidP="006F4971">
            <w:pPr>
              <w:rPr>
                <w:b/>
              </w:rPr>
            </w:pPr>
            <w:r w:rsidRPr="006F4971">
              <w:rPr>
                <w:b/>
              </w:rPr>
              <w:t>Практич.</w:t>
            </w:r>
          </w:p>
          <w:p w:rsidR="00BC5BDF" w:rsidRPr="006F4971" w:rsidRDefault="00BC5BDF" w:rsidP="006F4971">
            <w:pPr>
              <w:rPr>
                <w:b/>
              </w:rPr>
            </w:pPr>
            <w:r w:rsidRPr="006F4971">
              <w:rPr>
                <w:b/>
              </w:rPr>
              <w:t>часы</w:t>
            </w:r>
          </w:p>
        </w:tc>
        <w:tc>
          <w:tcPr>
            <w:tcW w:w="2232" w:type="dxa"/>
            <w:shd w:val="clear" w:color="auto" w:fill="auto"/>
          </w:tcPr>
          <w:p w:rsidR="00BC5BDF" w:rsidRPr="006F4971" w:rsidRDefault="00BC5BDF" w:rsidP="006F4971">
            <w:pPr>
              <w:rPr>
                <w:b/>
              </w:rPr>
            </w:pPr>
            <w:r w:rsidRPr="006F4971">
              <w:rPr>
                <w:b/>
              </w:rPr>
              <w:t>Вид контроля</w:t>
            </w:r>
          </w:p>
        </w:tc>
      </w:tr>
      <w:tr w:rsidR="00BC5BDF" w:rsidRPr="006F4971" w:rsidTr="006F4971">
        <w:tc>
          <w:tcPr>
            <w:tcW w:w="1101" w:type="dxa"/>
            <w:shd w:val="clear" w:color="auto" w:fill="auto"/>
          </w:tcPr>
          <w:p w:rsidR="00BC5BDF" w:rsidRPr="006F4971" w:rsidRDefault="00BC5BDF">
            <w:pPr>
              <w:rPr>
                <w:b/>
                <w:bCs/>
                <w:spacing w:val="-2"/>
                <w:sz w:val="28"/>
                <w:szCs w:val="28"/>
              </w:rPr>
            </w:pPr>
            <w:r w:rsidRPr="006F4971">
              <w:rPr>
                <w:b/>
                <w:bCs/>
                <w:spacing w:val="-2"/>
                <w:sz w:val="28"/>
                <w:szCs w:val="28"/>
              </w:rPr>
              <w:t>1.</w:t>
            </w:r>
          </w:p>
        </w:tc>
        <w:tc>
          <w:tcPr>
            <w:tcW w:w="2183" w:type="dxa"/>
            <w:shd w:val="clear" w:color="auto" w:fill="auto"/>
          </w:tcPr>
          <w:p w:rsidR="00BC5BDF" w:rsidRPr="006F4971" w:rsidRDefault="00BD310B">
            <w:pPr>
              <w:rPr>
                <w:bCs/>
                <w:spacing w:val="-2"/>
              </w:rPr>
            </w:pPr>
            <w:r w:rsidRPr="006F4971">
              <w:rPr>
                <w:bCs/>
                <w:spacing w:val="-2"/>
              </w:rPr>
              <w:t>Введение</w:t>
            </w:r>
          </w:p>
        </w:tc>
        <w:tc>
          <w:tcPr>
            <w:tcW w:w="1077" w:type="dxa"/>
            <w:shd w:val="clear" w:color="auto" w:fill="auto"/>
          </w:tcPr>
          <w:p w:rsidR="00BC5BDF" w:rsidRPr="006F4971" w:rsidRDefault="00BD310B">
            <w:pPr>
              <w:rPr>
                <w:bCs/>
                <w:spacing w:val="-2"/>
              </w:rPr>
            </w:pPr>
            <w:r w:rsidRPr="006F4971">
              <w:rPr>
                <w:bCs/>
                <w:spacing w:val="-2"/>
              </w:rPr>
              <w:t>1</w:t>
            </w:r>
          </w:p>
        </w:tc>
        <w:tc>
          <w:tcPr>
            <w:tcW w:w="1559" w:type="dxa"/>
            <w:shd w:val="clear" w:color="auto" w:fill="auto"/>
          </w:tcPr>
          <w:p w:rsidR="00BC5BDF" w:rsidRPr="006F4971" w:rsidRDefault="00BD310B">
            <w:pPr>
              <w:rPr>
                <w:bCs/>
                <w:spacing w:val="-2"/>
              </w:rPr>
            </w:pPr>
            <w:r w:rsidRPr="006F4971">
              <w:rPr>
                <w:bCs/>
                <w:spacing w:val="-2"/>
              </w:rPr>
              <w:t>1</w:t>
            </w:r>
          </w:p>
        </w:tc>
        <w:tc>
          <w:tcPr>
            <w:tcW w:w="1701" w:type="dxa"/>
            <w:shd w:val="clear" w:color="auto" w:fill="auto"/>
          </w:tcPr>
          <w:p w:rsidR="00BC5BDF" w:rsidRPr="006F4971" w:rsidRDefault="00BC5BDF">
            <w:pPr>
              <w:rPr>
                <w:bCs/>
                <w:spacing w:val="-2"/>
              </w:rPr>
            </w:pPr>
          </w:p>
        </w:tc>
        <w:tc>
          <w:tcPr>
            <w:tcW w:w="2232" w:type="dxa"/>
            <w:shd w:val="clear" w:color="auto" w:fill="auto"/>
          </w:tcPr>
          <w:p w:rsidR="00BC5BDF" w:rsidRPr="006F4971" w:rsidRDefault="00BD310B">
            <w:pPr>
              <w:rPr>
                <w:bCs/>
                <w:spacing w:val="-2"/>
              </w:rPr>
            </w:pPr>
            <w:r w:rsidRPr="006F4971">
              <w:rPr>
                <w:bCs/>
                <w:spacing w:val="-2"/>
              </w:rPr>
              <w:t>опрос</w:t>
            </w:r>
          </w:p>
        </w:tc>
      </w:tr>
      <w:tr w:rsidR="00BC5BDF" w:rsidRPr="006F4971" w:rsidTr="006F4971">
        <w:tc>
          <w:tcPr>
            <w:tcW w:w="1101" w:type="dxa"/>
            <w:shd w:val="clear" w:color="auto" w:fill="auto"/>
          </w:tcPr>
          <w:p w:rsidR="00BC5BDF" w:rsidRPr="006F4971" w:rsidRDefault="00BC5BDF">
            <w:pPr>
              <w:rPr>
                <w:b/>
                <w:bCs/>
                <w:spacing w:val="-2"/>
                <w:sz w:val="28"/>
                <w:szCs w:val="28"/>
              </w:rPr>
            </w:pPr>
            <w:r w:rsidRPr="006F4971">
              <w:rPr>
                <w:b/>
                <w:bCs/>
                <w:spacing w:val="-2"/>
                <w:sz w:val="28"/>
                <w:szCs w:val="28"/>
              </w:rPr>
              <w:t>2.</w:t>
            </w:r>
          </w:p>
        </w:tc>
        <w:tc>
          <w:tcPr>
            <w:tcW w:w="2183" w:type="dxa"/>
            <w:shd w:val="clear" w:color="auto" w:fill="auto"/>
          </w:tcPr>
          <w:p w:rsidR="00BC5BDF" w:rsidRPr="006F4971" w:rsidRDefault="00BD310B">
            <w:pPr>
              <w:rPr>
                <w:bCs/>
                <w:spacing w:val="-2"/>
              </w:rPr>
            </w:pPr>
            <w:r w:rsidRPr="006F4971">
              <w:rPr>
                <w:bCs/>
                <w:spacing w:val="-2"/>
              </w:rPr>
              <w:t>Рождение средневекового мира.</w:t>
            </w:r>
          </w:p>
        </w:tc>
        <w:tc>
          <w:tcPr>
            <w:tcW w:w="1077" w:type="dxa"/>
            <w:shd w:val="clear" w:color="auto" w:fill="auto"/>
          </w:tcPr>
          <w:p w:rsidR="00BC5BDF" w:rsidRPr="006F4971" w:rsidRDefault="00BD310B">
            <w:pPr>
              <w:rPr>
                <w:bCs/>
                <w:spacing w:val="-2"/>
              </w:rPr>
            </w:pPr>
            <w:r w:rsidRPr="006F4971">
              <w:rPr>
                <w:bCs/>
                <w:spacing w:val="-2"/>
              </w:rPr>
              <w:t>10</w:t>
            </w:r>
          </w:p>
        </w:tc>
        <w:tc>
          <w:tcPr>
            <w:tcW w:w="1559" w:type="dxa"/>
            <w:shd w:val="clear" w:color="auto" w:fill="auto"/>
          </w:tcPr>
          <w:p w:rsidR="00BC5BDF" w:rsidRPr="006F4971" w:rsidRDefault="00BD310B">
            <w:pPr>
              <w:rPr>
                <w:bCs/>
                <w:spacing w:val="-2"/>
              </w:rPr>
            </w:pPr>
            <w:r w:rsidRPr="006F4971">
              <w:rPr>
                <w:bCs/>
                <w:spacing w:val="-2"/>
              </w:rPr>
              <w:t>10</w:t>
            </w:r>
          </w:p>
        </w:tc>
        <w:tc>
          <w:tcPr>
            <w:tcW w:w="1701" w:type="dxa"/>
            <w:shd w:val="clear" w:color="auto" w:fill="auto"/>
          </w:tcPr>
          <w:p w:rsidR="00BC5BDF" w:rsidRPr="006F4971" w:rsidRDefault="00BC5BDF">
            <w:pPr>
              <w:rPr>
                <w:bCs/>
                <w:spacing w:val="-2"/>
              </w:rPr>
            </w:pPr>
          </w:p>
        </w:tc>
        <w:tc>
          <w:tcPr>
            <w:tcW w:w="2232" w:type="dxa"/>
            <w:shd w:val="clear" w:color="auto" w:fill="auto"/>
          </w:tcPr>
          <w:p w:rsidR="00BC5BDF" w:rsidRPr="006F4971" w:rsidRDefault="00BD310B">
            <w:pPr>
              <w:rPr>
                <w:bCs/>
                <w:spacing w:val="-2"/>
              </w:rPr>
            </w:pPr>
            <w:r w:rsidRPr="006F4971">
              <w:rPr>
                <w:bCs/>
                <w:spacing w:val="-2"/>
              </w:rPr>
              <w:t>Опрос, письменные работы</w:t>
            </w:r>
          </w:p>
        </w:tc>
      </w:tr>
      <w:tr w:rsidR="00BC5BDF" w:rsidRPr="006F4971" w:rsidTr="006F4971">
        <w:tc>
          <w:tcPr>
            <w:tcW w:w="1101" w:type="dxa"/>
            <w:shd w:val="clear" w:color="auto" w:fill="auto"/>
          </w:tcPr>
          <w:p w:rsidR="00BC5BDF" w:rsidRPr="006F4971" w:rsidRDefault="00BC5BDF">
            <w:pPr>
              <w:rPr>
                <w:b/>
                <w:bCs/>
                <w:spacing w:val="-2"/>
                <w:sz w:val="28"/>
                <w:szCs w:val="28"/>
              </w:rPr>
            </w:pPr>
            <w:r w:rsidRPr="006F4971">
              <w:rPr>
                <w:b/>
                <w:bCs/>
                <w:spacing w:val="-2"/>
                <w:sz w:val="28"/>
                <w:szCs w:val="28"/>
              </w:rPr>
              <w:t>3.</w:t>
            </w:r>
          </w:p>
        </w:tc>
        <w:tc>
          <w:tcPr>
            <w:tcW w:w="2183" w:type="dxa"/>
            <w:shd w:val="clear" w:color="auto" w:fill="auto"/>
          </w:tcPr>
          <w:p w:rsidR="00BC5BDF" w:rsidRPr="006F4971" w:rsidRDefault="00BD310B">
            <w:pPr>
              <w:rPr>
                <w:bCs/>
                <w:spacing w:val="-2"/>
              </w:rPr>
            </w:pPr>
            <w:r w:rsidRPr="006F4971">
              <w:rPr>
                <w:bCs/>
                <w:spacing w:val="-2"/>
              </w:rPr>
              <w:t>Подъем средневековой Европы.</w:t>
            </w:r>
          </w:p>
        </w:tc>
        <w:tc>
          <w:tcPr>
            <w:tcW w:w="1077" w:type="dxa"/>
            <w:shd w:val="clear" w:color="auto" w:fill="auto"/>
          </w:tcPr>
          <w:p w:rsidR="00BC5BDF" w:rsidRPr="006F4971" w:rsidRDefault="00BD310B">
            <w:pPr>
              <w:rPr>
                <w:bCs/>
                <w:spacing w:val="-2"/>
              </w:rPr>
            </w:pPr>
            <w:r w:rsidRPr="006F4971">
              <w:rPr>
                <w:bCs/>
                <w:spacing w:val="-2"/>
              </w:rPr>
              <w:t>15</w:t>
            </w:r>
          </w:p>
        </w:tc>
        <w:tc>
          <w:tcPr>
            <w:tcW w:w="1559" w:type="dxa"/>
            <w:shd w:val="clear" w:color="auto" w:fill="auto"/>
          </w:tcPr>
          <w:p w:rsidR="00BC5BDF" w:rsidRPr="006F4971" w:rsidRDefault="00BD310B">
            <w:pPr>
              <w:rPr>
                <w:bCs/>
                <w:spacing w:val="-2"/>
              </w:rPr>
            </w:pPr>
            <w:r w:rsidRPr="006F4971">
              <w:rPr>
                <w:bCs/>
                <w:spacing w:val="-2"/>
              </w:rPr>
              <w:t>15</w:t>
            </w:r>
          </w:p>
        </w:tc>
        <w:tc>
          <w:tcPr>
            <w:tcW w:w="1701" w:type="dxa"/>
            <w:shd w:val="clear" w:color="auto" w:fill="auto"/>
          </w:tcPr>
          <w:p w:rsidR="00BC5BDF" w:rsidRPr="006F4971" w:rsidRDefault="00BC5BDF">
            <w:pPr>
              <w:rPr>
                <w:bCs/>
                <w:spacing w:val="-2"/>
              </w:rPr>
            </w:pPr>
          </w:p>
        </w:tc>
        <w:tc>
          <w:tcPr>
            <w:tcW w:w="2232" w:type="dxa"/>
            <w:shd w:val="clear" w:color="auto" w:fill="auto"/>
          </w:tcPr>
          <w:p w:rsidR="00BC5BDF" w:rsidRPr="006F4971" w:rsidRDefault="00BD310B">
            <w:pPr>
              <w:rPr>
                <w:bCs/>
                <w:spacing w:val="-2"/>
              </w:rPr>
            </w:pPr>
            <w:r w:rsidRPr="006F4971">
              <w:rPr>
                <w:bCs/>
                <w:spacing w:val="-2"/>
              </w:rPr>
              <w:t>Опрос, письменные работы</w:t>
            </w:r>
          </w:p>
        </w:tc>
      </w:tr>
      <w:tr w:rsidR="00BC5BDF" w:rsidRPr="006F4971" w:rsidTr="006F4971">
        <w:tc>
          <w:tcPr>
            <w:tcW w:w="1101" w:type="dxa"/>
            <w:shd w:val="clear" w:color="auto" w:fill="auto"/>
          </w:tcPr>
          <w:p w:rsidR="00BC5BDF" w:rsidRPr="006F4971" w:rsidRDefault="00BC5BDF">
            <w:pPr>
              <w:rPr>
                <w:b/>
                <w:bCs/>
                <w:spacing w:val="-2"/>
                <w:sz w:val="28"/>
                <w:szCs w:val="28"/>
              </w:rPr>
            </w:pPr>
            <w:r w:rsidRPr="006F4971">
              <w:rPr>
                <w:b/>
                <w:bCs/>
                <w:spacing w:val="-2"/>
                <w:sz w:val="28"/>
                <w:szCs w:val="28"/>
              </w:rPr>
              <w:t>4.</w:t>
            </w:r>
          </w:p>
        </w:tc>
        <w:tc>
          <w:tcPr>
            <w:tcW w:w="2183" w:type="dxa"/>
            <w:shd w:val="clear" w:color="auto" w:fill="auto"/>
          </w:tcPr>
          <w:p w:rsidR="00BC5BDF" w:rsidRPr="006F4971" w:rsidRDefault="00BD310B">
            <w:pPr>
              <w:rPr>
                <w:bCs/>
                <w:spacing w:val="-2"/>
              </w:rPr>
            </w:pPr>
            <w:r w:rsidRPr="006F4971">
              <w:rPr>
                <w:bCs/>
                <w:spacing w:val="-2"/>
              </w:rPr>
              <w:t>Многоликое средневековье.</w:t>
            </w:r>
          </w:p>
        </w:tc>
        <w:tc>
          <w:tcPr>
            <w:tcW w:w="1077" w:type="dxa"/>
            <w:shd w:val="clear" w:color="auto" w:fill="auto"/>
          </w:tcPr>
          <w:p w:rsidR="00BC5BDF" w:rsidRPr="006F4971" w:rsidRDefault="00BD310B">
            <w:pPr>
              <w:rPr>
                <w:bCs/>
                <w:spacing w:val="-2"/>
              </w:rPr>
            </w:pPr>
            <w:r w:rsidRPr="006F4971">
              <w:rPr>
                <w:bCs/>
                <w:spacing w:val="-2"/>
              </w:rPr>
              <w:t>8</w:t>
            </w:r>
          </w:p>
        </w:tc>
        <w:tc>
          <w:tcPr>
            <w:tcW w:w="1559" w:type="dxa"/>
            <w:shd w:val="clear" w:color="auto" w:fill="auto"/>
          </w:tcPr>
          <w:p w:rsidR="00BC5BDF" w:rsidRPr="006F4971" w:rsidRDefault="00BD310B">
            <w:pPr>
              <w:rPr>
                <w:bCs/>
                <w:spacing w:val="-2"/>
              </w:rPr>
            </w:pPr>
            <w:r w:rsidRPr="006F4971">
              <w:rPr>
                <w:bCs/>
                <w:spacing w:val="-2"/>
              </w:rPr>
              <w:t>8</w:t>
            </w:r>
          </w:p>
        </w:tc>
        <w:tc>
          <w:tcPr>
            <w:tcW w:w="1701" w:type="dxa"/>
            <w:shd w:val="clear" w:color="auto" w:fill="auto"/>
          </w:tcPr>
          <w:p w:rsidR="00BC5BDF" w:rsidRPr="006F4971" w:rsidRDefault="00BC5BDF">
            <w:pPr>
              <w:rPr>
                <w:bCs/>
                <w:spacing w:val="-2"/>
              </w:rPr>
            </w:pPr>
          </w:p>
        </w:tc>
        <w:tc>
          <w:tcPr>
            <w:tcW w:w="2232" w:type="dxa"/>
            <w:shd w:val="clear" w:color="auto" w:fill="auto"/>
          </w:tcPr>
          <w:p w:rsidR="00BC5BDF" w:rsidRPr="006F4971" w:rsidRDefault="00BD310B">
            <w:pPr>
              <w:rPr>
                <w:bCs/>
                <w:spacing w:val="-2"/>
              </w:rPr>
            </w:pPr>
            <w:r w:rsidRPr="006F4971">
              <w:rPr>
                <w:bCs/>
                <w:spacing w:val="-2"/>
              </w:rPr>
              <w:t>Опрос, письменные работы</w:t>
            </w:r>
          </w:p>
        </w:tc>
      </w:tr>
      <w:tr w:rsidR="00BC5BDF" w:rsidRPr="006F4971" w:rsidTr="006F4971">
        <w:tc>
          <w:tcPr>
            <w:tcW w:w="1101" w:type="dxa"/>
            <w:shd w:val="clear" w:color="auto" w:fill="auto"/>
          </w:tcPr>
          <w:p w:rsidR="00BC5BDF" w:rsidRPr="006F4971" w:rsidRDefault="00BC5BDF">
            <w:pPr>
              <w:rPr>
                <w:b/>
                <w:bCs/>
                <w:spacing w:val="-2"/>
                <w:sz w:val="28"/>
                <w:szCs w:val="28"/>
              </w:rPr>
            </w:pPr>
            <w:r w:rsidRPr="006F4971">
              <w:rPr>
                <w:b/>
                <w:bCs/>
                <w:spacing w:val="-2"/>
                <w:sz w:val="28"/>
                <w:szCs w:val="28"/>
              </w:rPr>
              <w:t>5.</w:t>
            </w:r>
          </w:p>
        </w:tc>
        <w:tc>
          <w:tcPr>
            <w:tcW w:w="2183" w:type="dxa"/>
            <w:shd w:val="clear" w:color="auto" w:fill="auto"/>
          </w:tcPr>
          <w:p w:rsidR="00BC5BDF" w:rsidRPr="006F4971" w:rsidRDefault="00BD310B">
            <w:pPr>
              <w:rPr>
                <w:bCs/>
                <w:spacing w:val="-2"/>
              </w:rPr>
            </w:pPr>
            <w:r w:rsidRPr="006F4971">
              <w:rPr>
                <w:bCs/>
                <w:spacing w:val="-2"/>
              </w:rPr>
              <w:t>Итоговое повторение.</w:t>
            </w:r>
          </w:p>
        </w:tc>
        <w:tc>
          <w:tcPr>
            <w:tcW w:w="1077" w:type="dxa"/>
            <w:shd w:val="clear" w:color="auto" w:fill="auto"/>
          </w:tcPr>
          <w:p w:rsidR="00BC5BDF" w:rsidRPr="006F4971" w:rsidRDefault="00BD310B">
            <w:pPr>
              <w:rPr>
                <w:bCs/>
                <w:spacing w:val="-2"/>
              </w:rPr>
            </w:pPr>
            <w:r w:rsidRPr="006F4971">
              <w:rPr>
                <w:bCs/>
                <w:spacing w:val="-2"/>
              </w:rPr>
              <w:t>1</w:t>
            </w:r>
          </w:p>
        </w:tc>
        <w:tc>
          <w:tcPr>
            <w:tcW w:w="1559" w:type="dxa"/>
            <w:shd w:val="clear" w:color="auto" w:fill="auto"/>
          </w:tcPr>
          <w:p w:rsidR="00BC5BDF" w:rsidRPr="006F4971" w:rsidRDefault="00BC5BDF">
            <w:pPr>
              <w:rPr>
                <w:bCs/>
                <w:spacing w:val="-2"/>
              </w:rPr>
            </w:pPr>
          </w:p>
        </w:tc>
        <w:tc>
          <w:tcPr>
            <w:tcW w:w="1701" w:type="dxa"/>
            <w:shd w:val="clear" w:color="auto" w:fill="auto"/>
          </w:tcPr>
          <w:p w:rsidR="00BC5BDF" w:rsidRPr="006F4971" w:rsidRDefault="00BD310B">
            <w:pPr>
              <w:rPr>
                <w:bCs/>
                <w:spacing w:val="-2"/>
              </w:rPr>
            </w:pPr>
            <w:r w:rsidRPr="006F4971">
              <w:rPr>
                <w:bCs/>
                <w:spacing w:val="-2"/>
              </w:rPr>
              <w:t>1</w:t>
            </w:r>
          </w:p>
        </w:tc>
        <w:tc>
          <w:tcPr>
            <w:tcW w:w="2232" w:type="dxa"/>
            <w:shd w:val="clear" w:color="auto" w:fill="auto"/>
          </w:tcPr>
          <w:p w:rsidR="00BC5BDF" w:rsidRPr="006F4971" w:rsidRDefault="00BD310B">
            <w:pPr>
              <w:rPr>
                <w:bCs/>
                <w:spacing w:val="-2"/>
              </w:rPr>
            </w:pPr>
            <w:r w:rsidRPr="006F4971">
              <w:rPr>
                <w:bCs/>
                <w:spacing w:val="-2"/>
              </w:rPr>
              <w:t>Тестирование.</w:t>
            </w:r>
          </w:p>
        </w:tc>
      </w:tr>
    </w:tbl>
    <w:p w:rsidR="00BC5BDF" w:rsidRDefault="00BC5BDF" w:rsidP="00BC5BDF">
      <w:pPr>
        <w:rPr>
          <w:b/>
          <w:bCs/>
          <w:spacing w:val="-2"/>
          <w:sz w:val="28"/>
          <w:szCs w:val="28"/>
        </w:rPr>
      </w:pPr>
    </w:p>
    <w:p w:rsidR="00BC5BDF" w:rsidRDefault="00BC5BDF" w:rsidP="00BC5BDF">
      <w:pPr>
        <w:rPr>
          <w:b/>
          <w:bCs/>
          <w:spacing w:val="-2"/>
          <w:sz w:val="28"/>
          <w:szCs w:val="28"/>
        </w:rPr>
      </w:pPr>
    </w:p>
    <w:p w:rsidR="006F4971" w:rsidRPr="00BD310B" w:rsidRDefault="00BC5BDF" w:rsidP="00BC5BDF">
      <w:pPr>
        <w:rPr>
          <w:b/>
          <w:bCs/>
          <w:spacing w:val="-2"/>
        </w:rPr>
      </w:pPr>
      <w:r w:rsidRPr="00BD310B">
        <w:rPr>
          <w:b/>
          <w:bCs/>
          <w:spacing w:val="-2"/>
        </w:rPr>
        <w:t xml:space="preserve">                                 Календарно-т</w:t>
      </w:r>
      <w:r w:rsidR="006F4971" w:rsidRPr="00BD310B">
        <w:rPr>
          <w:b/>
          <w:bCs/>
          <w:spacing w:val="-2"/>
        </w:rPr>
        <w:t>ематическое планирование</w:t>
      </w:r>
      <w:r w:rsidRPr="00BD310B">
        <w:rPr>
          <w:b/>
          <w:bCs/>
          <w:spacing w:val="-2"/>
        </w:rPr>
        <w:t>.</w:t>
      </w:r>
    </w:p>
    <w:p w:rsidR="006F4971" w:rsidRDefault="006F4971"/>
    <w:tbl>
      <w:tblPr>
        <w:tblW w:w="9714" w:type="dxa"/>
        <w:tblInd w:w="175" w:type="dxa"/>
        <w:tblLayout w:type="fixed"/>
        <w:tblLook w:val="0000"/>
      </w:tblPr>
      <w:tblGrid>
        <w:gridCol w:w="500"/>
        <w:gridCol w:w="1701"/>
        <w:gridCol w:w="851"/>
        <w:gridCol w:w="1984"/>
        <w:gridCol w:w="2410"/>
        <w:gridCol w:w="1134"/>
        <w:gridCol w:w="1134"/>
      </w:tblGrid>
      <w:tr w:rsidR="00186260" w:rsidTr="00186260">
        <w:trPr>
          <w:trHeight w:val="1051"/>
        </w:trPr>
        <w:tc>
          <w:tcPr>
            <w:tcW w:w="500" w:type="dxa"/>
            <w:tcBorders>
              <w:top w:val="single" w:sz="4" w:space="0" w:color="000000"/>
              <w:left w:val="single" w:sz="4" w:space="0" w:color="000000"/>
              <w:bottom w:val="single" w:sz="4" w:space="0" w:color="000000"/>
              <w:right w:val="single" w:sz="4" w:space="0" w:color="000000"/>
            </w:tcBorders>
          </w:tcPr>
          <w:p w:rsidR="00186260" w:rsidRDefault="00186260">
            <w:pPr>
              <w:rPr>
                <w:b/>
              </w:rPr>
            </w:pPr>
            <w:r>
              <w:rPr>
                <w:b/>
              </w:rPr>
              <w:t>№</w:t>
            </w:r>
          </w:p>
          <w:p w:rsidR="00186260" w:rsidRDefault="00186260">
            <w:pPr>
              <w:rPr>
                <w:b/>
              </w:rPr>
            </w:pPr>
            <w:r>
              <w:rPr>
                <w:b/>
              </w:rPr>
              <w:t>п\п</w:t>
            </w:r>
          </w:p>
        </w:tc>
        <w:tc>
          <w:tcPr>
            <w:tcW w:w="1701" w:type="dxa"/>
            <w:tcBorders>
              <w:top w:val="single" w:sz="4" w:space="0" w:color="000000"/>
              <w:left w:val="single" w:sz="4" w:space="0" w:color="000000"/>
              <w:bottom w:val="single" w:sz="4" w:space="0" w:color="000000"/>
              <w:right w:val="single" w:sz="4" w:space="0" w:color="000000"/>
            </w:tcBorders>
          </w:tcPr>
          <w:p w:rsidR="00186260" w:rsidRDefault="00186260">
            <w:pPr>
              <w:rPr>
                <w:b/>
              </w:rPr>
            </w:pPr>
            <w:r>
              <w:rPr>
                <w:b/>
              </w:rPr>
              <w:t>Тема</w:t>
            </w:r>
          </w:p>
        </w:tc>
        <w:tc>
          <w:tcPr>
            <w:tcW w:w="851" w:type="dxa"/>
            <w:tcBorders>
              <w:top w:val="single" w:sz="4" w:space="0" w:color="000000"/>
              <w:left w:val="single" w:sz="4" w:space="0" w:color="000000"/>
              <w:bottom w:val="single" w:sz="4" w:space="0" w:color="000000"/>
              <w:right w:val="single" w:sz="4" w:space="0" w:color="000000"/>
            </w:tcBorders>
          </w:tcPr>
          <w:p w:rsidR="00186260" w:rsidRDefault="00186260">
            <w:pPr>
              <w:rPr>
                <w:b/>
              </w:rPr>
            </w:pPr>
            <w:r>
              <w:rPr>
                <w:b/>
              </w:rPr>
              <w:t>Дата</w:t>
            </w:r>
          </w:p>
        </w:tc>
        <w:tc>
          <w:tcPr>
            <w:tcW w:w="1984" w:type="dxa"/>
            <w:tcBorders>
              <w:top w:val="single" w:sz="4" w:space="0" w:color="000000"/>
              <w:left w:val="single" w:sz="4" w:space="0" w:color="000000"/>
              <w:bottom w:val="single" w:sz="4" w:space="0" w:color="000000"/>
              <w:right w:val="single" w:sz="4" w:space="0" w:color="000000"/>
            </w:tcBorders>
          </w:tcPr>
          <w:p w:rsidR="00186260" w:rsidRDefault="00186260">
            <w:pPr>
              <w:rPr>
                <w:b/>
              </w:rPr>
            </w:pPr>
            <w:r>
              <w:rPr>
                <w:b/>
              </w:rPr>
              <w:t>Содержание</w:t>
            </w:r>
          </w:p>
        </w:tc>
        <w:tc>
          <w:tcPr>
            <w:tcW w:w="2410" w:type="dxa"/>
            <w:tcBorders>
              <w:top w:val="single" w:sz="4" w:space="0" w:color="000000"/>
              <w:left w:val="single" w:sz="4" w:space="0" w:color="000000"/>
              <w:bottom w:val="single" w:sz="4" w:space="0" w:color="000000"/>
              <w:right w:val="single" w:sz="4" w:space="0" w:color="000000"/>
            </w:tcBorders>
          </w:tcPr>
          <w:p w:rsidR="00186260" w:rsidRDefault="00186260">
            <w:pPr>
              <w:rPr>
                <w:b/>
              </w:rPr>
            </w:pPr>
            <w:r>
              <w:rPr>
                <w:b/>
              </w:rPr>
              <w:t>Предметные ЗУН</w:t>
            </w:r>
          </w:p>
        </w:tc>
        <w:tc>
          <w:tcPr>
            <w:tcW w:w="1134" w:type="dxa"/>
            <w:tcBorders>
              <w:top w:val="single" w:sz="4" w:space="0" w:color="000000"/>
              <w:left w:val="single" w:sz="4" w:space="0" w:color="000000"/>
              <w:bottom w:val="single" w:sz="4" w:space="0" w:color="000000"/>
              <w:right w:val="single" w:sz="4" w:space="0" w:color="000000"/>
            </w:tcBorders>
          </w:tcPr>
          <w:p w:rsidR="00186260" w:rsidRDefault="00186260">
            <w:pPr>
              <w:rPr>
                <w:b/>
              </w:rPr>
            </w:pPr>
            <w:r>
              <w:rPr>
                <w:b/>
              </w:rPr>
              <w:t>Вид урока</w:t>
            </w:r>
          </w:p>
        </w:tc>
        <w:tc>
          <w:tcPr>
            <w:tcW w:w="1134" w:type="dxa"/>
            <w:tcBorders>
              <w:top w:val="single" w:sz="4" w:space="0" w:color="000000"/>
              <w:left w:val="single" w:sz="4" w:space="0" w:color="000000"/>
              <w:bottom w:val="single" w:sz="4" w:space="0" w:color="000000"/>
              <w:right w:val="single" w:sz="4" w:space="0" w:color="000000"/>
            </w:tcBorders>
          </w:tcPr>
          <w:p w:rsidR="00186260" w:rsidRDefault="00186260">
            <w:pPr>
              <w:rPr>
                <w:b/>
              </w:rPr>
            </w:pPr>
            <w:r>
              <w:rPr>
                <w:b/>
              </w:rPr>
              <w:t>Вид контроля</w:t>
            </w:r>
          </w:p>
        </w:tc>
      </w:tr>
      <w:tr w:rsidR="00186260"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186260" w:rsidRDefault="00186260">
            <w:r>
              <w:t>1</w:t>
            </w:r>
          </w:p>
        </w:tc>
        <w:tc>
          <w:tcPr>
            <w:tcW w:w="1701" w:type="dxa"/>
            <w:tcBorders>
              <w:top w:val="single" w:sz="4" w:space="0" w:color="000000"/>
              <w:left w:val="single" w:sz="4" w:space="0" w:color="000000"/>
              <w:bottom w:val="single" w:sz="4" w:space="0" w:color="000000"/>
              <w:right w:val="single" w:sz="4" w:space="0" w:color="000000"/>
            </w:tcBorders>
          </w:tcPr>
          <w:p w:rsidR="00186260" w:rsidRDefault="00186260">
            <w:r>
              <w:t>Введение. Что такое Средние века?</w:t>
            </w:r>
          </w:p>
        </w:tc>
        <w:tc>
          <w:tcPr>
            <w:tcW w:w="851" w:type="dxa"/>
            <w:tcBorders>
              <w:top w:val="single" w:sz="4" w:space="0" w:color="000000"/>
              <w:left w:val="single" w:sz="4" w:space="0" w:color="000000"/>
              <w:bottom w:val="single" w:sz="4" w:space="0" w:color="000000"/>
              <w:right w:val="single" w:sz="4" w:space="0" w:color="000000"/>
            </w:tcBorders>
          </w:tcPr>
          <w:p w:rsidR="00186260" w:rsidRDefault="00186260"/>
        </w:tc>
        <w:tc>
          <w:tcPr>
            <w:tcW w:w="1984" w:type="dxa"/>
            <w:tcBorders>
              <w:top w:val="single" w:sz="4" w:space="0" w:color="000000"/>
              <w:left w:val="single" w:sz="4" w:space="0" w:color="000000"/>
              <w:bottom w:val="single" w:sz="4" w:space="0" w:color="000000"/>
              <w:right w:val="single" w:sz="4" w:space="0" w:color="000000"/>
            </w:tcBorders>
          </w:tcPr>
          <w:p w:rsidR="00186260" w:rsidRDefault="00186260">
            <w:r>
              <w:t>Средневековье</w:t>
            </w:r>
          </w:p>
        </w:tc>
        <w:tc>
          <w:tcPr>
            <w:tcW w:w="2410" w:type="dxa"/>
            <w:tcBorders>
              <w:top w:val="single" w:sz="4" w:space="0" w:color="000000"/>
              <w:left w:val="single" w:sz="4" w:space="0" w:color="000000"/>
              <w:bottom w:val="single" w:sz="4" w:space="0" w:color="000000"/>
              <w:right w:val="single" w:sz="4" w:space="0" w:color="000000"/>
            </w:tcBorders>
          </w:tcPr>
          <w:p w:rsidR="00186260" w:rsidRDefault="00186260">
            <w:r>
              <w:t>Определять место Средневековья на ленте времени, указывать хронологические рамки периода. Характеризовать  источники,  рассказывающие о средневековой эпохе.</w:t>
            </w:r>
          </w:p>
          <w:p w:rsidR="00186260" w:rsidRDefault="00186260">
            <w:r>
              <w:t>Описывать особенности средневековых цивилизаций Востока и Запада</w:t>
            </w:r>
          </w:p>
        </w:tc>
        <w:tc>
          <w:tcPr>
            <w:tcW w:w="1134" w:type="dxa"/>
            <w:tcBorders>
              <w:top w:val="single" w:sz="4" w:space="0" w:color="000000"/>
              <w:left w:val="single" w:sz="4" w:space="0" w:color="000000"/>
              <w:bottom w:val="single" w:sz="4" w:space="0" w:color="000000"/>
              <w:right w:val="single" w:sz="4" w:space="0" w:color="000000"/>
            </w:tcBorders>
          </w:tcPr>
          <w:p w:rsidR="00186260" w:rsidRPr="00BD310B" w:rsidRDefault="00186260">
            <w:r w:rsidRPr="00BD310B">
              <w:t>Комб.</w:t>
            </w:r>
          </w:p>
        </w:tc>
        <w:tc>
          <w:tcPr>
            <w:tcW w:w="1134" w:type="dxa"/>
            <w:tcBorders>
              <w:top w:val="single" w:sz="4" w:space="0" w:color="000000"/>
              <w:left w:val="single" w:sz="4" w:space="0" w:color="000000"/>
              <w:bottom w:val="single" w:sz="4" w:space="0" w:color="000000"/>
              <w:right w:val="single" w:sz="4" w:space="0" w:color="000000"/>
            </w:tcBorders>
          </w:tcPr>
          <w:p w:rsidR="00186260" w:rsidRPr="006F4971" w:rsidRDefault="00186260">
            <w:pPr>
              <w:rPr>
                <w:color w:val="000000"/>
              </w:rPr>
            </w:pPr>
            <w:r w:rsidRPr="006F4971">
              <w:rPr>
                <w:color w:val="000000"/>
              </w:rPr>
              <w:t>опрос</w:t>
            </w:r>
          </w:p>
        </w:tc>
      </w:tr>
      <w:tr w:rsidR="00186260"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186260" w:rsidRDefault="00186260">
            <w:r>
              <w:t>2</w:t>
            </w:r>
          </w:p>
        </w:tc>
        <w:tc>
          <w:tcPr>
            <w:tcW w:w="1701" w:type="dxa"/>
            <w:tcBorders>
              <w:top w:val="single" w:sz="4" w:space="0" w:color="000000"/>
              <w:left w:val="single" w:sz="4" w:space="0" w:color="000000"/>
              <w:bottom w:val="single" w:sz="4" w:space="0" w:color="000000"/>
              <w:right w:val="single" w:sz="4" w:space="0" w:color="000000"/>
            </w:tcBorders>
          </w:tcPr>
          <w:p w:rsidR="00186260" w:rsidRDefault="00186260">
            <w:r>
              <w:t>Образование германских королевств.</w:t>
            </w:r>
          </w:p>
        </w:tc>
        <w:tc>
          <w:tcPr>
            <w:tcW w:w="851" w:type="dxa"/>
            <w:tcBorders>
              <w:top w:val="single" w:sz="4" w:space="0" w:color="000000"/>
              <w:left w:val="single" w:sz="4" w:space="0" w:color="000000"/>
              <w:bottom w:val="single" w:sz="4" w:space="0" w:color="000000"/>
              <w:right w:val="single" w:sz="4" w:space="0" w:color="000000"/>
            </w:tcBorders>
          </w:tcPr>
          <w:p w:rsidR="00186260" w:rsidRDefault="00186260"/>
        </w:tc>
        <w:tc>
          <w:tcPr>
            <w:tcW w:w="1984" w:type="dxa"/>
            <w:tcBorders>
              <w:top w:val="single" w:sz="4" w:space="0" w:color="000000"/>
              <w:left w:val="single" w:sz="4" w:space="0" w:color="000000"/>
              <w:bottom w:val="single" w:sz="4" w:space="0" w:color="000000"/>
              <w:right w:val="single" w:sz="4" w:space="0" w:color="000000"/>
            </w:tcBorders>
          </w:tcPr>
          <w:p w:rsidR="00186260" w:rsidRDefault="00186260">
            <w:r>
              <w:t xml:space="preserve">Великое переселение народов, германцы, вождь, народное собрание, дружина, знать, бургунды, вандалы, </w:t>
            </w:r>
            <w:r>
              <w:lastRenderedPageBreak/>
              <w:t>остготы, франки, лангобарды, галло-римляне,</w:t>
            </w:r>
          </w:p>
        </w:tc>
        <w:tc>
          <w:tcPr>
            <w:tcW w:w="2410" w:type="dxa"/>
            <w:tcBorders>
              <w:top w:val="single" w:sz="4" w:space="0" w:color="000000"/>
              <w:left w:val="single" w:sz="4" w:space="0" w:color="000000"/>
              <w:bottom w:val="single" w:sz="4" w:space="0" w:color="000000"/>
              <w:right w:val="single" w:sz="4" w:space="0" w:color="000000"/>
            </w:tcBorders>
          </w:tcPr>
          <w:p w:rsidR="00186260" w:rsidRDefault="00186260">
            <w:r>
              <w:lastRenderedPageBreak/>
              <w:t xml:space="preserve">Показывать на карте направления перемещений германцев, гуннов и других племён, территории германских королевств. Рассказывать об </w:t>
            </w:r>
            <w:r>
              <w:lastRenderedPageBreak/>
              <w:t xml:space="preserve">общественном строе германских народов в раннее Средневековье.                         Сравнивать Остготское и Франкское королевства с опорой на текст и карту. Определять общее и  различия в деятельности Теодориха и Хлодвига. Анализировать схему управления Франкским  государством.                                                      Выявлять мотивы поступков исторических лиц / в эпизоде о Суассонской чаше.                            </w:t>
            </w:r>
          </w:p>
        </w:tc>
        <w:tc>
          <w:tcPr>
            <w:tcW w:w="1134" w:type="dxa"/>
            <w:tcBorders>
              <w:top w:val="single" w:sz="4" w:space="0" w:color="000000"/>
              <w:left w:val="single" w:sz="4" w:space="0" w:color="000000"/>
              <w:bottom w:val="single" w:sz="4" w:space="0" w:color="000000"/>
              <w:right w:val="single" w:sz="4" w:space="0" w:color="000000"/>
            </w:tcBorders>
          </w:tcPr>
          <w:p w:rsidR="00186260" w:rsidRPr="00BD310B" w:rsidRDefault="00186260">
            <w:r w:rsidRPr="00BD310B">
              <w:lastRenderedPageBreak/>
              <w:t>Комб.</w:t>
            </w:r>
          </w:p>
        </w:tc>
        <w:tc>
          <w:tcPr>
            <w:tcW w:w="1134" w:type="dxa"/>
            <w:tcBorders>
              <w:top w:val="single" w:sz="4" w:space="0" w:color="000000"/>
              <w:left w:val="single" w:sz="4" w:space="0" w:color="000000"/>
              <w:bottom w:val="single" w:sz="4" w:space="0" w:color="000000"/>
              <w:right w:val="single" w:sz="4" w:space="0" w:color="000000"/>
            </w:tcBorders>
          </w:tcPr>
          <w:p w:rsidR="00186260" w:rsidRPr="006F4971" w:rsidRDefault="00186260">
            <w:pPr>
              <w:rPr>
                <w:color w:val="000000"/>
              </w:rPr>
            </w:pPr>
            <w:r w:rsidRPr="006F4971">
              <w:rPr>
                <w:color w:val="000000"/>
              </w:rPr>
              <w:t>опрос</w:t>
            </w:r>
          </w:p>
        </w:tc>
      </w:tr>
      <w:tr w:rsidR="00186260"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186260" w:rsidRDefault="00186260">
            <w:r>
              <w:lastRenderedPageBreak/>
              <w:t>3</w:t>
            </w:r>
          </w:p>
        </w:tc>
        <w:tc>
          <w:tcPr>
            <w:tcW w:w="1701" w:type="dxa"/>
            <w:tcBorders>
              <w:top w:val="single" w:sz="4" w:space="0" w:color="000000"/>
              <w:left w:val="single" w:sz="4" w:space="0" w:color="000000"/>
              <w:bottom w:val="single" w:sz="4" w:space="0" w:color="000000"/>
              <w:right w:val="single" w:sz="4" w:space="0" w:color="000000"/>
            </w:tcBorders>
          </w:tcPr>
          <w:p w:rsidR="00186260" w:rsidRDefault="00186260">
            <w:r>
              <w:t>Христианская церковь в раннее Средневековье.</w:t>
            </w:r>
          </w:p>
        </w:tc>
        <w:tc>
          <w:tcPr>
            <w:tcW w:w="851" w:type="dxa"/>
            <w:tcBorders>
              <w:top w:val="single" w:sz="4" w:space="0" w:color="000000"/>
              <w:left w:val="single" w:sz="4" w:space="0" w:color="000000"/>
              <w:bottom w:val="single" w:sz="4" w:space="0" w:color="000000"/>
              <w:right w:val="single" w:sz="4" w:space="0" w:color="000000"/>
            </w:tcBorders>
          </w:tcPr>
          <w:p w:rsidR="00186260" w:rsidRDefault="00186260"/>
        </w:tc>
        <w:tc>
          <w:tcPr>
            <w:tcW w:w="1984" w:type="dxa"/>
            <w:tcBorders>
              <w:top w:val="single" w:sz="4" w:space="0" w:color="000000"/>
              <w:left w:val="single" w:sz="4" w:space="0" w:color="000000"/>
              <w:bottom w:val="single" w:sz="4" w:space="0" w:color="000000"/>
              <w:right w:val="single" w:sz="4" w:space="0" w:color="000000"/>
            </w:tcBorders>
          </w:tcPr>
          <w:p w:rsidR="00186260" w:rsidRDefault="00186260">
            <w:r>
              <w:t xml:space="preserve">христианское вероучение, Вселенский собор,  догматы,  таинство,  причастие, арианство, ересь, Символ веры, ипостась, Отцы Церкви, Священное Писание, Священное Предание, духовенство (клир), миряне, священнослужители, церковная иерархия, папа римский, патриарх,    архиепископ,    митрополит, епископ, священник, дьякон, церковная десятина, монашество, </w:t>
            </w:r>
            <w:r>
              <w:lastRenderedPageBreak/>
              <w:t>отшельничество, устав, настоятель монастыря</w:t>
            </w:r>
          </w:p>
        </w:tc>
        <w:tc>
          <w:tcPr>
            <w:tcW w:w="2410" w:type="dxa"/>
            <w:tcBorders>
              <w:top w:val="single" w:sz="4" w:space="0" w:color="000000"/>
              <w:left w:val="single" w:sz="4" w:space="0" w:color="000000"/>
              <w:bottom w:val="single" w:sz="4" w:space="0" w:color="000000"/>
              <w:right w:val="single" w:sz="4" w:space="0" w:color="000000"/>
            </w:tcBorders>
          </w:tcPr>
          <w:p w:rsidR="00186260" w:rsidRDefault="00186260">
            <w:r>
              <w:lastRenderedPageBreak/>
              <w:t>Разъяснять причины и значение распространения христианства в Европе в раннее Средневековье.</w:t>
            </w:r>
          </w:p>
          <w:p w:rsidR="00186260" w:rsidRDefault="00186260">
            <w:r>
              <w:t>Называть характерные, существенные признаки организации христианской Церкви, церковной иерархии в западной и восточной ветвях христианства.</w:t>
            </w:r>
          </w:p>
          <w:p w:rsidR="00186260" w:rsidRDefault="00186260">
            <w:r>
              <w:t>Описывать образ жизни средневекового монашества.</w:t>
            </w:r>
          </w:p>
          <w:p w:rsidR="00186260" w:rsidRDefault="00186260"/>
        </w:tc>
        <w:tc>
          <w:tcPr>
            <w:tcW w:w="1134" w:type="dxa"/>
            <w:tcBorders>
              <w:top w:val="single" w:sz="4" w:space="0" w:color="000000"/>
              <w:left w:val="single" w:sz="4" w:space="0" w:color="000000"/>
              <w:bottom w:val="single" w:sz="4" w:space="0" w:color="000000"/>
              <w:right w:val="single" w:sz="4" w:space="0" w:color="000000"/>
            </w:tcBorders>
          </w:tcPr>
          <w:p w:rsidR="00186260" w:rsidRPr="00F245FC" w:rsidRDefault="00BD310B">
            <w:r w:rsidRPr="00F245FC">
              <w:t>комб</w:t>
            </w:r>
          </w:p>
        </w:tc>
        <w:tc>
          <w:tcPr>
            <w:tcW w:w="1134" w:type="dxa"/>
            <w:tcBorders>
              <w:top w:val="single" w:sz="4" w:space="0" w:color="000000"/>
              <w:left w:val="single" w:sz="4" w:space="0" w:color="000000"/>
              <w:bottom w:val="single" w:sz="4" w:space="0" w:color="000000"/>
              <w:right w:val="single" w:sz="4" w:space="0" w:color="000000"/>
            </w:tcBorders>
          </w:tcPr>
          <w:p w:rsidR="00186260" w:rsidRPr="00F245FC" w:rsidRDefault="00F245FC">
            <w:r>
              <w:t>Опрос работа по инд. карточкам</w:t>
            </w:r>
          </w:p>
        </w:tc>
      </w:tr>
      <w:tr w:rsidR="00186260"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186260" w:rsidRDefault="00186260">
            <w:r>
              <w:lastRenderedPageBreak/>
              <w:t>4</w:t>
            </w:r>
          </w:p>
        </w:tc>
        <w:tc>
          <w:tcPr>
            <w:tcW w:w="1701" w:type="dxa"/>
            <w:tcBorders>
              <w:top w:val="single" w:sz="4" w:space="0" w:color="000000"/>
              <w:left w:val="single" w:sz="4" w:space="0" w:color="000000"/>
              <w:bottom w:val="single" w:sz="4" w:space="0" w:color="000000"/>
              <w:right w:val="single" w:sz="4" w:space="0" w:color="000000"/>
            </w:tcBorders>
          </w:tcPr>
          <w:p w:rsidR="00186260" w:rsidRDefault="00186260">
            <w:r>
              <w:t>Византийское тысячелетие.</w:t>
            </w:r>
          </w:p>
        </w:tc>
        <w:tc>
          <w:tcPr>
            <w:tcW w:w="851" w:type="dxa"/>
            <w:tcBorders>
              <w:top w:val="single" w:sz="4" w:space="0" w:color="000000"/>
              <w:left w:val="single" w:sz="4" w:space="0" w:color="000000"/>
              <w:bottom w:val="single" w:sz="4" w:space="0" w:color="000000"/>
              <w:right w:val="single" w:sz="4" w:space="0" w:color="000000"/>
            </w:tcBorders>
          </w:tcPr>
          <w:p w:rsidR="00186260" w:rsidRDefault="00186260"/>
        </w:tc>
        <w:tc>
          <w:tcPr>
            <w:tcW w:w="1984" w:type="dxa"/>
            <w:tcBorders>
              <w:top w:val="single" w:sz="4" w:space="0" w:color="000000"/>
              <w:left w:val="single" w:sz="4" w:space="0" w:color="000000"/>
              <w:bottom w:val="single" w:sz="4" w:space="0" w:color="000000"/>
              <w:right w:val="single" w:sz="4" w:space="0" w:color="000000"/>
            </w:tcBorders>
          </w:tcPr>
          <w:p w:rsidR="00186260" w:rsidRDefault="00186260">
            <w:r>
              <w:t>василевс, римское право, ортодоксальное  христианство,  дипломатия, путь «из варяг в греки».</w:t>
            </w:r>
          </w:p>
        </w:tc>
        <w:tc>
          <w:tcPr>
            <w:tcW w:w="2410" w:type="dxa"/>
            <w:tcBorders>
              <w:top w:val="single" w:sz="4" w:space="0" w:color="000000"/>
              <w:left w:val="single" w:sz="4" w:space="0" w:color="000000"/>
              <w:bottom w:val="single" w:sz="4" w:space="0" w:color="000000"/>
              <w:right w:val="single" w:sz="4" w:space="0" w:color="000000"/>
            </w:tcBorders>
          </w:tcPr>
          <w:p w:rsidR="00186260" w:rsidRDefault="00186260">
            <w:r>
              <w:t>Показывать на карте территорию Византийской империи, называть соседствовавшие с ней народы и государства.</w:t>
            </w:r>
          </w:p>
          <w:p w:rsidR="00186260" w:rsidRDefault="00186260">
            <w:r>
              <w:t>Сравнивать данные разных картографических источников о территории империи, выявлять их сходство и различия.                                              Характеризовать внешнюю политику Византии,её отношения с соседями.                                      Формулировать и обосновывать вывод о месте Византии в мире раннего Средневековья. Проводить поиск информации о византийской дипломатии в источнике.</w:t>
            </w:r>
          </w:p>
        </w:tc>
        <w:tc>
          <w:tcPr>
            <w:tcW w:w="1134" w:type="dxa"/>
            <w:tcBorders>
              <w:top w:val="single" w:sz="4" w:space="0" w:color="000000"/>
              <w:left w:val="single" w:sz="4" w:space="0" w:color="000000"/>
              <w:bottom w:val="single" w:sz="4" w:space="0" w:color="000000"/>
              <w:right w:val="single" w:sz="4" w:space="0" w:color="000000"/>
            </w:tcBorders>
          </w:tcPr>
          <w:p w:rsidR="00186260" w:rsidRPr="00F245FC" w:rsidRDefault="00F245FC" w:rsidP="00F245FC">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186260" w:rsidRPr="00F245FC" w:rsidRDefault="00F245FC">
            <w:r w:rsidRPr="00F245FC">
              <w:t>Опрос работа по инд. карточкам</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t>5</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Культура Византии.</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античное наследие, богословие, интерьер, базилика, неф, апсида, трансепт, алтарь,   крестово-купольный   храм, мозаика, фреска, икона.</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Составлять описание исторических памятников Византии на основе текста и иллюстраций. Называть характерные, существенные признаки типов христианских храмов.</w:t>
            </w:r>
          </w:p>
          <w:p w:rsidR="00F245FC" w:rsidRDefault="00F245FC">
            <w:r>
              <w:t xml:space="preserve">Описывать художественные техники — мозаику, </w:t>
            </w:r>
            <w:r>
              <w:lastRenderedPageBreak/>
              <w:t>фреску, икону.</w:t>
            </w:r>
          </w:p>
          <w:p w:rsidR="00F245FC" w:rsidRDefault="00F245FC">
            <w:r>
              <w:t>Выделять основные этапы в развитии византийской архитектуры.</w:t>
            </w:r>
          </w:p>
          <w:p w:rsidR="00F245FC" w:rsidRDefault="00F245FC">
            <w:r>
              <w:t>Характеризовать влияние византийской науки и искусства на многие страны, прежде всего православного мира</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 работа по инд. карточкам</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6</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Иран в V—VII вв.</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арии, шахиншах, зороастризм, царские священные  огни,   Великий  шёлковый путь.</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Описывать историю создания державы Сасанидов, период её расцвета. Раскрывать значение торговых и культурных контактов в развитии Ирана. Группировать (классифицировать) факты об Иране по различным признакам. Составлять сравнительную таблицу. Составлять план текста «Держава Сасанидов»</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F245FC">
            <w:r w:rsidRPr="00F245FC">
              <w:t xml:space="preserve">Опрос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pPr>
              <w:rPr>
                <w:sz w:val="26"/>
                <w:szCs w:val="26"/>
              </w:rPr>
            </w:pPr>
            <w:r>
              <w:rPr>
                <w:sz w:val="26"/>
                <w:szCs w:val="26"/>
              </w:rPr>
              <w:t>7</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pPr>
              <w:rPr>
                <w:sz w:val="26"/>
                <w:szCs w:val="26"/>
              </w:rPr>
            </w:pPr>
            <w:r>
              <w:rPr>
                <w:sz w:val="26"/>
                <w:szCs w:val="26"/>
              </w:rPr>
              <w:t>Возникновение новой религии.</w:t>
            </w:r>
          </w:p>
          <w:p w:rsidR="00F245FC" w:rsidRDefault="00F245FC">
            <w:pPr>
              <w:rPr>
                <w:sz w:val="26"/>
                <w:szCs w:val="26"/>
              </w:rPr>
            </w:pP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pPr>
              <w:rPr>
                <w:sz w:val="26"/>
                <w:szCs w:val="26"/>
              </w:rPr>
            </w:pPr>
          </w:p>
        </w:tc>
        <w:tc>
          <w:tcPr>
            <w:tcW w:w="1984" w:type="dxa"/>
            <w:tcBorders>
              <w:top w:val="single" w:sz="4" w:space="0" w:color="000000"/>
              <w:left w:val="single" w:sz="4" w:space="0" w:color="000000"/>
              <w:bottom w:val="single" w:sz="4" w:space="0" w:color="000000"/>
              <w:right w:val="single" w:sz="4" w:space="0" w:color="000000"/>
            </w:tcBorders>
          </w:tcPr>
          <w:p w:rsidR="00F245FC" w:rsidRDefault="00F245FC">
            <w:pPr>
              <w:rPr>
                <w:sz w:val="26"/>
                <w:szCs w:val="26"/>
              </w:rPr>
            </w:pPr>
            <w:r>
              <w:rPr>
                <w:sz w:val="26"/>
                <w:szCs w:val="26"/>
              </w:rPr>
              <w:t>ислам, бедуины, монотеистическая религия, пророк, Кааба, Аллах, хиджра, мусульманин, мечеть, паломничество, хадж, джихад.</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pPr>
              <w:rPr>
                <w:sz w:val="26"/>
                <w:szCs w:val="26"/>
              </w:rPr>
            </w:pPr>
            <w:r>
              <w:rPr>
                <w:sz w:val="26"/>
                <w:szCs w:val="26"/>
              </w:rPr>
              <w:t xml:space="preserve">Рассказывать о занятиях и образе жизни арабских племён. Характеризовать основы мусульманского вероучения, правила и традиции ислама. Анализировать и синтезировать текст об Аравии,   самостоятельно  достраивая  недостающие компоненты.                                                       Сопоставлять религиозные </w:t>
            </w:r>
            <w:r>
              <w:rPr>
                <w:sz w:val="26"/>
                <w:szCs w:val="26"/>
              </w:rPr>
              <w:lastRenderedPageBreak/>
              <w:t>системы (мусульманство, иудаизм, христианство, язычество) по выделяемым параметрам.</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 работа по инд. карточкам</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8</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Мир ислама.</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халиф, эмир, Халифат, сунниты, шииты, навигационные приборы, медресе, михраб.</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Показывать на карте территории, населённые и завоёванные арабами в период раннего Средневековья.</w:t>
            </w:r>
          </w:p>
          <w:p w:rsidR="00F245FC" w:rsidRDefault="00F245FC">
            <w:r>
              <w:t>Устанавливать последовательность и длительность арабских завоеваний и стадии существования Халифата.</w:t>
            </w:r>
          </w:p>
          <w:p w:rsidR="00F245FC" w:rsidRDefault="00F245FC">
            <w:r>
              <w:t>Излагать суждения о причинах и следствиях арабских завоеваний.</w:t>
            </w:r>
          </w:p>
          <w:p w:rsidR="00F245FC" w:rsidRDefault="00F245FC">
            <w:r>
              <w:t>Характеризовать достижения арабской культуры и её вклад в развитие мировой культуры</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F245FC">
            <w:r w:rsidRPr="00F245FC">
              <w:t xml:space="preserve">Опрос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t>9</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Империя Карла Великого.</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майордом, «ленивые короли», ополчение, бенефиций, феод,   условное землевладение, феодал, рыцарство, теократия, христианизация, марка, присяга, церковный приход, «каролингское возрождение», капелла.</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 xml:space="preserve">Составлять характеристику Карла Великого, используя информацию учебника и дополнительные материалы. Высказывать суждения о том, почему его назвали Великим. Проводить поиск информации об образовании Франкской империи в источнике. Называть причины помощи франкских королей  папе римскому в образовании Папского </w:t>
            </w:r>
            <w:r>
              <w:lastRenderedPageBreak/>
              <w:t xml:space="preserve">государства. Сравнивать данные разных картографических источников о создании и распаде Франкской империи, выявлять их сходство и различия. Соотносить единичный исторический факт Верденского раздела и общие явления начала феодальной раздробленности в Европе                        </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 xml:space="preserve">Опрос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10</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Западная Европа в IX— XI вв.</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норманны,   викинги,   варяги,   конунги, нормандцы,    англосаксы,    «область датского права», феодальная раздробленность,   домен,   венгры,   скипетр, держава.</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Анализировать    карту    завоеваний   викингов с опорой на легенду.</w:t>
            </w:r>
          </w:p>
          <w:p w:rsidR="00F245FC" w:rsidRDefault="00F245FC">
            <w:r>
              <w:t>Проводить поиск информации о взаимоотношениях франков и норманнов в источнике. Составлять описание Нормандского завоевания Англии на основе текста и иллюстраций. Группировать (классифицировать) факты о норманнах и о реформах Генриха I по различным признакам.</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 xml:space="preserve">Опрос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t>11</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Возникновение славянских государств.</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западные   славяне,   южные   славяне, восточные   славяне,   поляки,   чехи, словаки,  болгары,  сербы,  хорваты, украинцы, белорусы, русские, глаголица, кириллица.</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 xml:space="preserve">Указывать хронологические рамки и обстоятель ства создания славянских государств. Характеризовать деятельность Кирилла и Мефодия по созданию славянской азбуки. Высказывать суждения о значении славянской </w:t>
            </w:r>
            <w:r>
              <w:lastRenderedPageBreak/>
              <w:t>письменности для культурного развития славянских народов. Группировать (классифицировать) факты о славянах  по  различным  признакам. Составлять сравнительную таблицу</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pPr>
              <w:rPr>
                <w:b/>
              </w:rPr>
            </w:pP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pPr>
              <w:rPr>
                <w:b/>
              </w:rPr>
            </w:pP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12</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Сеньоры и вассалы.</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сословие, сеньор, вассал, сословие молящихся, сословие воюющих, сословие работающих, феодализм, феодальная иерархия, «феодальная лестница».</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Характеризовать систему сословной организации средневекового общества, взаимозависимости сословий. Выделять факторы,  способствовавшие распространению крестьянской зависимости от сеньоров. Раскрывать смысл, значение понятия феодализма. Разъяснять суть спора историков о широте применения этого понятия. Проводить поиск и анализ информации о взаимоотношениях сеньоров и вассалов в источниках разных типов (текстовом, иллюстративном)</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r>
              <w:t>,историч.сочинение</w:t>
            </w:r>
            <w:r w:rsidRPr="00F245FC">
              <w:t xml:space="preserve">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t>13</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Рыцарство.</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 xml:space="preserve">рыцарь, доспехи, паж, оруженосец, турнир, геральдика, герольд, герб, замок,   рыцарская   культура,   кодекс рыцарской чести, куртуазность, </w:t>
            </w:r>
            <w:r>
              <w:lastRenderedPageBreak/>
              <w:t>трубадуры</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Характеризовать   рыцарство   как   важнейший элемент европейского средневекового общества. Описывать вооружение рыцаря, основные возрастные этапы рыцарской жизни, мир турниров и гербов.</w:t>
            </w:r>
          </w:p>
          <w:p w:rsidR="00F245FC" w:rsidRDefault="00F245FC">
            <w:r>
              <w:lastRenderedPageBreak/>
              <w:t>Выделять основные признаки этического кодекса рыцаря. Проводить поиск и анализ информации о вооружении рыцарей в иллюстративном источнике.</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r>
              <w:t>,историч.сочинение</w:t>
            </w:r>
            <w:r w:rsidRPr="00F245FC">
              <w:t xml:space="preserve">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14</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Средневековая деревня.</w:t>
            </w:r>
          </w:p>
          <w:p w:rsidR="00F245FC" w:rsidRDefault="00F245FC"/>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третье  сословие,  крестьянские  повинности, барщина, оброк, поземельная зависимость,    личная    зависимость, трёхполье,  община,  угодья,  надел, натуральное хозяйство, крестьянская культура.</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Описывать виды крестьянской зависимости и круг обязанностей крестьян по отношению к сеньорам. Выделять основные черты крестьянской культуры. Раскрывать смысл понятия «натуральное хозяйство». Излагать суждения о причинах его господства в средневековой Европе. Проводить поиск и анализ информации о крестьянском труде в иллюстративном источнике. Анализировать н синтезировать текст о положении крестьян, самостоятельно достраивая недостающие компоненты</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r>
              <w:t>, сравн.таблица</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t>15</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Средневековый город.</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 xml:space="preserve">городское самоуправление, бюргер (буржуа), городская республика, городской совет, ратуша, мастер, подмастерье, ученик, ремесленный цех, шедевр, </w:t>
            </w:r>
            <w:r>
              <w:lastRenderedPageBreak/>
              <w:t>устав цеха, гильдия, ярмарка, Ганза, меняла, банк, товарно-денежное хозяйство.</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 xml:space="preserve">Излагать суждения о причинах возникновения и роста городов Западной Европы в X—XIвв., их борьбы с сеньорами. Описывать внешний вид типичного средневекового города, состав </w:t>
            </w:r>
            <w:r>
              <w:lastRenderedPageBreak/>
              <w:t>городского общества. Характеризовать устройство городских республик, функционирование городского управления. Раскрывать значение торговли и городского финансового дела в развитии средневековой Европы.</w:t>
            </w:r>
          </w:p>
          <w:p w:rsidR="00F245FC" w:rsidRDefault="00F245FC">
            <w:r>
              <w:t>Обосновывать отличия горожан от представителей иных средневековых сословий. Проводить поиск информации о городском ремесле в источнике. Сопоставлять и анализировать картографические источники — планы средневековых городов.</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r>
              <w:t>, историч.сочинение</w:t>
            </w:r>
            <w:r w:rsidRPr="00F245FC">
              <w:t xml:space="preserve">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16</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Католическая   церковь в XI—XIII вв.</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светская власть, «Божий мир», папская теократия, отлучение от церкви, анафема, интердикт, схизма, католическая церковь, православная церковь, причащение,   альбигойцы,   катары, инквизиция,  нищенствующие  ордены,   францисканцы,   доминиканцы, теология.</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 xml:space="preserve">Характеризовать католическую церковь как самую влиятельную силу в Западной Европе в XI— ХШвв. Обосновывать необходимость и сущность клюнийской реформы, высказывать суждения о её воздействии на претензии Григория VII на папскую теократию. Выявлять причины и определять последствия разделения церквей. Описывать взгляды </w:t>
            </w:r>
            <w:r>
              <w:lastRenderedPageBreak/>
              <w:t xml:space="preserve">еретиков и историю их противостояния папской власти. Приводить оценки Иннокентия III, изложенные в учебной литературе. Объяснять влияние нищенствующих орденов на укрепление авторитета и власти церкви.                                </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 xml:space="preserve">Опрос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17</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Крестовые походы.</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Крестовые походы, Гроб Господень, «воины   Христовы»,   духовно-рыцарские ордены,   госпитальеры,   тамплиеры, тевтонцы.</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Устанавливать последовательность и длительность Крестовых походов. Описывать наиболее известные события и организаторов первых четырёх походов. Высказывать суждения о причинах упадка движения крестоносцев, сущности и последствиях Крестовых походов.</w:t>
            </w:r>
          </w:p>
          <w:p w:rsidR="00F245FC" w:rsidRDefault="00F245FC">
            <w:r>
              <w:t>Определять и объяснять (аргументировать) своё отношение к Крестовым походам. Проводить поиск информации о причинах Крестовых походов в источнике. Анализировать историческую карту государств крестоносцев с опорой на легенду.</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t>Опрос, таблица походов</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t>18</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Франция и Англия: пути объединения.</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 xml:space="preserve">сословная монархия, «авиньонское пленение пап», Генеральные штаты, «щитовые деньги», </w:t>
            </w:r>
            <w:r>
              <w:lastRenderedPageBreak/>
              <w:t>земельная перепись,</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 xml:space="preserve">Характеризовать причины и движущие силы процесса объединения страны и усиления королевской власти в Англии и Франции. </w:t>
            </w:r>
            <w:r>
              <w:lastRenderedPageBreak/>
              <w:t>Описывать историю борьбы за территорию и власть между правителями Англии и Франции. Высказывать суждения о причинах возникновения в обеих странах органов сословного представительства, сопоставлять их структуру и функции. Формулировать и обосновывать оценку Великой хартии вольностей как фундамента английской свободы и демократии.</w:t>
            </w:r>
          </w:p>
          <w:p w:rsidR="00F245FC" w:rsidRDefault="00F245FC">
            <w:r>
              <w:t>Группировать (классифицировать) факты о парламенте и Генеральных штатах по различным признакам, составлять сравнительную таблицу.</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19</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Священная Римская империя в ХII - XV вв.</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поморские славяне, полабские славяне, кантон,   князь-курфюрст,   «Золотая булла», гуситы, табориты.</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 xml:space="preserve">Описывать борьбу императоров Священной Римской империи за расширение своей власти и территории в Италии и землях славян, обстоятельства возникновения Швейцарии. Характеризовать систему взаимоотношений императора и князей по «Золотой булле». Выделять факторы, способствовавшие возникновению движения гуситов и </w:t>
            </w:r>
            <w:r>
              <w:lastRenderedPageBreak/>
              <w:t>гуситских войн. Приводить оценки Яна Гуса, изложенные в учебной литературе. Определять и объяснять (аргументировать) своё отношение к личности Яна Гуса и его идеям. Проводить поиск и анализ информации о выступлении Яна Гуса в источнике</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r>
              <w:t>,историч.сочинение</w:t>
            </w:r>
            <w:r w:rsidRPr="00F245FC">
              <w:t xml:space="preserve">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20</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XIV век в истории Европы.</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Чёрная смерть», погром, гетто, наёмные работники.</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 xml:space="preserve">Характеризовать причины, ход и последствия эпидемии чумы. Описывать её влияние на ухудшение положения евреев и мусульман в европейских странах. Объяснять причины начала процесса освобождения крестьян от личной зависимости и его трудности. Описывать ход крестьянских войн на территории Франции и Англии. Группировать (классифицировать) факты о крестьянских восстаниях по различным признакам, составлять сравнительную таблицу. Проводить поиск информации о восстании Уота Тайлера в источнике. Раскрывать последствия крупнейших </w:t>
            </w:r>
            <w:r>
              <w:lastRenderedPageBreak/>
              <w:t>крестьянских войн средневековой Европы и их значение для истории</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21</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Столетняя война.</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Столетняя война, Орлеанская дева</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Проводить поиск информации о битвах Столет ней войны в иллюстративных источниках. Сравнивать данные разных картографически} источников   о   территориальных изменения в ходе войны, выявлять их сходство и различия</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r>
              <w:t>, сравнит. таблица</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t>22</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Торжество королевской власти.</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Объединение страны, централизация, династическая уния, Реконкиста, война Алой и Белой розы.</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 xml:space="preserve">Раскрывать смысл, значение понятия объединения страны и усиления королевской власти на примере деятельности Людовика XI и Генриха VII Тюдора. Сравнивать оценки личности и деятельности Карла Смелого и Людовика XI в разных источниках, определять в них общее и различия. Выделять факторы,  способствовавшие началу процесса централизации в Англии и Франции. Описывать историю создания единого испанского государства.  Называть характерные черты политической и религиозной </w:t>
            </w:r>
            <w:r>
              <w:lastRenderedPageBreak/>
              <w:t>системы Испании ХVв.</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 xml:space="preserve">Опрос </w:t>
            </w:r>
          </w:p>
        </w:tc>
      </w:tr>
      <w:tr w:rsidR="00F245FC"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F245FC" w:rsidRDefault="00F245FC">
            <w:r>
              <w:lastRenderedPageBreak/>
              <w:t>23</w:t>
            </w:r>
          </w:p>
        </w:tc>
        <w:tc>
          <w:tcPr>
            <w:tcW w:w="1701" w:type="dxa"/>
            <w:tcBorders>
              <w:top w:val="single" w:sz="4" w:space="0" w:color="000000"/>
              <w:left w:val="single" w:sz="4" w:space="0" w:color="000000"/>
              <w:bottom w:val="single" w:sz="4" w:space="0" w:color="000000"/>
              <w:right w:val="single" w:sz="4" w:space="0" w:color="000000"/>
            </w:tcBorders>
          </w:tcPr>
          <w:p w:rsidR="00F245FC" w:rsidRDefault="00F245FC">
            <w:r>
              <w:t>Гибель Византии и возникновение Османской империи.</w:t>
            </w:r>
          </w:p>
        </w:tc>
        <w:tc>
          <w:tcPr>
            <w:tcW w:w="851" w:type="dxa"/>
            <w:tcBorders>
              <w:top w:val="single" w:sz="4" w:space="0" w:color="000000"/>
              <w:left w:val="single" w:sz="4" w:space="0" w:color="000000"/>
              <w:bottom w:val="single" w:sz="4" w:space="0" w:color="000000"/>
              <w:right w:val="single" w:sz="4" w:space="0" w:color="000000"/>
            </w:tcBorders>
          </w:tcPr>
          <w:p w:rsidR="00F245FC" w:rsidRDefault="00F245FC"/>
        </w:tc>
        <w:tc>
          <w:tcPr>
            <w:tcW w:w="1984" w:type="dxa"/>
            <w:tcBorders>
              <w:top w:val="single" w:sz="4" w:space="0" w:color="000000"/>
              <w:left w:val="single" w:sz="4" w:space="0" w:color="000000"/>
              <w:bottom w:val="single" w:sz="4" w:space="0" w:color="000000"/>
              <w:right w:val="single" w:sz="4" w:space="0" w:color="000000"/>
            </w:tcBorders>
          </w:tcPr>
          <w:p w:rsidR="00F245FC" w:rsidRDefault="00F245FC">
            <w:r>
              <w:t>турки-османы, султан, янычары, церковная уния.</w:t>
            </w:r>
          </w:p>
        </w:tc>
        <w:tc>
          <w:tcPr>
            <w:tcW w:w="2410" w:type="dxa"/>
            <w:tcBorders>
              <w:top w:val="single" w:sz="4" w:space="0" w:color="000000"/>
              <w:left w:val="single" w:sz="4" w:space="0" w:color="000000"/>
              <w:bottom w:val="single" w:sz="4" w:space="0" w:color="000000"/>
              <w:right w:val="single" w:sz="4" w:space="0" w:color="000000"/>
            </w:tcBorders>
          </w:tcPr>
          <w:p w:rsidR="00F245FC" w:rsidRDefault="00F245FC">
            <w:r>
              <w:t>Выделять характерные черты балканских государств и их экономическое и политическое состояние к XIV в. Излагать суждения о причинах малой эффективности помощи западноевропейских госдарств и римской церкви государствам Балкан, последствиях принятия церковной унии. Формулировать и обосновывать выводы об историческом значении падения Константинополя и его последствиях. Проводить   поиск информации   о  сражениях с турками в источнике.</w:t>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F245FC" w:rsidRPr="00F245FC" w:rsidRDefault="00F245FC" w:rsidP="006F4971">
            <w:r w:rsidRPr="00F245FC">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t>24</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Знания и образование в зените Средневековья.</w:t>
            </w:r>
          </w:p>
          <w:p w:rsidR="00D91616" w:rsidRDefault="00D91616"/>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бакалавр,  магистр, ваганты, схоластика, логика, алхимия, : университет, «семь свободных искусств», колледж, ректор, факультет, декан</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 xml:space="preserve">Излагать суждения о причинах востребванности научных знаний и потребности в образованных людях в период расцвета Средневековья. Описывать систему преподавания и устройство средневековых университетов. Определять их место в европейском обществе. </w:t>
            </w:r>
            <w:r>
              <w:lastRenderedPageBreak/>
              <w:t xml:space="preserve">Составлять план текста «Университеты».  Раскрывать смысл, значение понятия схоластики, основных черт средневековой философии.  Характеризовать деятельность Фомы Аквинско го и Роджера Бэкона. Выявлять различия их методов познания             </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t>Опрос</w:t>
            </w:r>
            <w:r>
              <w:t>,историч.сочинение</w:t>
            </w:r>
            <w:r w:rsidRPr="00F245FC">
              <w:t xml:space="preserve"> </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25</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Время соборов.</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романский  стиль,  готический  стиль, портал, полукруглая арка, стрельчатая арка, витраж.</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 xml:space="preserve">Описывать наиболее известные романские и готические художественные памятники. Сопоставлять особенности романской и готической архитектуры на основе сравнительного анализа иллюстраций. Излагать суждения в процессе коммуникации с одноклассниками об эмоциональном впечатлении, производимом готическим искусством. Анализировать художественные приёмы и средства создания такого воздействия на зрителей. </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t>26</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Культура Западной Европы в XIV—XV вв.</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 xml:space="preserve">книгопечатание, инкунабула,   типография, Возрождение (Ренессанс), раннее Возрождение, гуманизм, </w:t>
            </w:r>
            <w:r>
              <w:lastRenderedPageBreak/>
              <w:t>гуманисты, новелла, обратная перспектива, линейная перспектива.</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 xml:space="preserve">Характеризовать перемены в культуре Западной Европы в XIV—XVвв., объяснять их связь с новыми явлениями в жизни общества. Описывать историю </w:t>
            </w:r>
            <w:r>
              <w:lastRenderedPageBreak/>
              <w:t>изобретения книгопечатания Гутенбергом, обосновывать его значение для мировой культуры. Раскрывать смысл, значение понятий «Возрождение», «гуманизм», выделять их характерные черты. Рассказывать о наиболее известных деятелях литературы и искусства раннего Возрождения и их произведениях.</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D91616" w:rsidRDefault="00D91616" w:rsidP="006F4971">
            <w:r>
              <w:t>Опрос,</w:t>
            </w:r>
          </w:p>
          <w:p w:rsidR="00D91616" w:rsidRPr="00F245FC" w:rsidRDefault="00D91616" w:rsidP="006F4971">
            <w:r>
              <w:t>сравнит. таблица</w:t>
            </w:r>
            <w:r w:rsidRPr="00F245FC">
              <w:t xml:space="preserve"> </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27</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Средневековая Индия.</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Варна, каста, брахманы, кшатрии, вай-шьи, шудры, раджлуты, раджа, минарет, индуизм, буддизм.</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 xml:space="preserve">Характеризовать варновое и кастовое деление индийского общества, его влияние на жизнь общества. Указывать хронологические рамки и периоды существования раджпутских государств и Делийского султаната. Высказывать суждения об особенностях религиозного многообразия в средневековой Индии, его влиянии на культуру.                                  </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D91616" w:rsidRPr="00D91616" w:rsidRDefault="00D91616">
            <w:r w:rsidRPr="00D91616">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t>28</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Поднебесная империя.</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Поднебесная империя, конфуцианство.</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 xml:space="preserve">Указывать хронологические рамки и основные периоды китайской истории V—XV вв. Характеризовать особенности китайского государственного управления, особую роль императора, положение чиновничества. </w:t>
            </w:r>
            <w:r>
              <w:lastRenderedPageBreak/>
              <w:t>Проводить поиск информации об уровне развития Китая в источнике. Группировать   (классифицировать)   факты   об истории Китая по различным признакам, составлять сравнительную таблицу. Формулировать и обосновывать выводы о влиянии закрытости Китая на его развитие.</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lastRenderedPageBreak/>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29</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Культура Китая.</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Буддистский монастырь, пагода, пейзаж, фарфор.</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Описывать достижения средневекового Китая в науке, литературе и искусстве, изобретения и открытия китайцев. Выделять характерные черты китайской архитектуры,  живописи, декоративно-прикладного искусства. Высказывать суждения о степени воздействия культуры средневекового Китая на сопредельные страны.</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t>комб</w:t>
            </w:r>
            <w:r w:rsidRPr="00F245FC">
              <w:tab/>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sidP="006F4971">
            <w:r w:rsidRPr="00F245FC">
              <w:t>Опрос</w:t>
            </w:r>
            <w:r>
              <w:t>,историч.сочинение</w:t>
            </w:r>
            <w:r w:rsidRPr="00F245FC">
              <w:t xml:space="preserve"> </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t>30</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Страна восходящего солнца.</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икебана, микадо, сёгун, самурай, бусидо, харакири</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 xml:space="preserve">Характеризовать особенности географического положения и природных условий Японии, определивших своеобразие её истории и культуры. Выделять характерные черты </w:t>
            </w:r>
            <w:r>
              <w:lastRenderedPageBreak/>
              <w:t>государственного устройства средневековой Японии, положение императорской власти и системы сёгуната. Описывать признаки сословия самураев, сопоставлять его со средневековым европейским рыцарством. Проводить исследование: сопоставлять особенности государственного управления в Китае и Японии по предложенному алгоритму. Группировать (классифицировать) факты   об истории Японии по различным признакам, составлять сравнительную таблицу</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 w:rsidRPr="00F245FC">
              <w:lastRenderedPageBreak/>
              <w:t>Комб.</w:t>
            </w:r>
          </w:p>
        </w:tc>
        <w:tc>
          <w:tcPr>
            <w:tcW w:w="1134" w:type="dxa"/>
            <w:tcBorders>
              <w:top w:val="single" w:sz="4" w:space="0" w:color="000000"/>
              <w:left w:val="single" w:sz="4" w:space="0" w:color="000000"/>
              <w:bottom w:val="single" w:sz="4" w:space="0" w:color="000000"/>
              <w:right w:val="single" w:sz="4" w:space="0" w:color="000000"/>
            </w:tcBorders>
          </w:tcPr>
          <w:p w:rsidR="00D91616" w:rsidRDefault="00D91616">
            <w:r w:rsidRPr="00F245FC">
              <w:t>Опрос</w:t>
            </w:r>
          </w:p>
          <w:p w:rsidR="00D91616" w:rsidRPr="00F245FC" w:rsidRDefault="00D91616">
            <w:r w:rsidRPr="00F245FC">
              <w:t>инд. задания</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31</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Тюрки на просторах Азии и Европы.</w:t>
            </w:r>
          </w:p>
          <w:p w:rsidR="00D91616" w:rsidRDefault="00D91616"/>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тюрки, кочевники, каркасное седло, стремена, упряжь, каган, гунны, авары, болгары (булгары), хазары, печенеги, половцы, турки-сельджуки, турки-османы.</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 xml:space="preserve">Характеризовать географическое положение и природные условия исторической родины тюркских народов, определивших особенности занятий, социального и политического устройства тюркских обществ. Устанавливать последовательность и длительность существования и развития наиболее известных государств тюркских </w:t>
            </w:r>
            <w:r>
              <w:lastRenderedPageBreak/>
              <w:t>народов Средневековья. Описывать знаменитые археологические памятники, относящиеся к истории тюрок. Высказывать суждения о роли тюркских народов в истории крупнейших держав средневековой эпохи.</w:t>
            </w:r>
          </w:p>
          <w:p w:rsidR="00D91616" w:rsidRDefault="00D91616"/>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 w:rsidRPr="00F245FC">
              <w:lastRenderedPageBreak/>
              <w:t>Комб.</w:t>
            </w:r>
          </w:p>
        </w:tc>
        <w:tc>
          <w:tcPr>
            <w:tcW w:w="1134" w:type="dxa"/>
            <w:tcBorders>
              <w:top w:val="single" w:sz="4" w:space="0" w:color="000000"/>
              <w:left w:val="single" w:sz="4" w:space="0" w:color="000000"/>
              <w:bottom w:val="single" w:sz="4" w:space="0" w:color="000000"/>
              <w:right w:val="single" w:sz="4" w:space="0" w:color="000000"/>
            </w:tcBorders>
          </w:tcPr>
          <w:p w:rsidR="00D91616" w:rsidRPr="00F245FC" w:rsidRDefault="00D91616">
            <w:r w:rsidRPr="00F245FC">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32</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Монгольские завоевания.</w:t>
            </w:r>
          </w:p>
          <w:p w:rsidR="00D91616" w:rsidRDefault="00D91616"/>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монголы, татары, монголо-татары, табун, юрта, курултай, чингизиды, обсерватория</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Описывать образ жизни монгольских племён. Сравнивать данные разных источников (текстовых, изобразительных) о монгольской армии, выявлять их сходство и различия. Высказывать  суждения о  причинах  быстрых успехов монгольского войска по завоеванию государств Средней Азии, Китая, Арабского халифата, русских княжеств.</w:t>
            </w:r>
          </w:p>
          <w:p w:rsidR="00D91616" w:rsidRDefault="00D91616">
            <w:r>
              <w:t xml:space="preserve">Характеризовать действия Чингисхана по созданию мощной империи. Выделять и анализировать факторы, способствовавшие её распаду. Сопоставлять данные разных картографических источников о владениях монголов, выявлять их сходство и различия. Группировать   </w:t>
            </w:r>
            <w:r>
              <w:lastRenderedPageBreak/>
              <w:t>(классифицировать)   факты   об истории монголов по различным признакам, составлять сравнительную таблицу.</w:t>
            </w:r>
          </w:p>
        </w:tc>
        <w:tc>
          <w:tcPr>
            <w:tcW w:w="1134" w:type="dxa"/>
            <w:tcBorders>
              <w:top w:val="single" w:sz="4" w:space="0" w:color="000000"/>
              <w:left w:val="single" w:sz="4" w:space="0" w:color="000000"/>
              <w:bottom w:val="single" w:sz="4" w:space="0" w:color="000000"/>
              <w:right w:val="single" w:sz="4" w:space="0" w:color="000000"/>
            </w:tcBorders>
          </w:tcPr>
          <w:p w:rsidR="00D91616" w:rsidRPr="00BD310B" w:rsidRDefault="00D91616" w:rsidP="006F4971">
            <w:r>
              <w:lastRenderedPageBreak/>
              <w:t>Комб.</w:t>
            </w:r>
          </w:p>
        </w:tc>
        <w:tc>
          <w:tcPr>
            <w:tcW w:w="1134" w:type="dxa"/>
            <w:tcBorders>
              <w:top w:val="single" w:sz="4" w:space="0" w:color="000000"/>
              <w:left w:val="single" w:sz="4" w:space="0" w:color="000000"/>
              <w:bottom w:val="single" w:sz="4" w:space="0" w:color="000000"/>
              <w:right w:val="single" w:sz="4" w:space="0" w:color="000000"/>
            </w:tcBorders>
          </w:tcPr>
          <w:p w:rsidR="00D91616" w:rsidRPr="00BD310B" w:rsidRDefault="00D91616" w:rsidP="006F4971">
            <w:r>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33</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Африка: пути развития.</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саванна, пустыня, пигмеи.</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Характеризовать положение Африки в Средние века как особого мира. Выделять факторы, приведшие к неравномерности развития отдельных регионов Африканского континента. Высказывать суждения о воздействии религиозного разнообразия в Африке в Средневековье на развитие отдельных государств. Анализировать   историческую   карту  Африки с опорой на легенду.</w:t>
            </w:r>
          </w:p>
        </w:tc>
        <w:tc>
          <w:tcPr>
            <w:tcW w:w="1134" w:type="dxa"/>
            <w:tcBorders>
              <w:top w:val="single" w:sz="4" w:space="0" w:color="000000"/>
              <w:left w:val="single" w:sz="4" w:space="0" w:color="000000"/>
              <w:bottom w:val="single" w:sz="4" w:space="0" w:color="000000"/>
              <w:right w:val="single" w:sz="4" w:space="0" w:color="000000"/>
            </w:tcBorders>
          </w:tcPr>
          <w:p w:rsidR="00D91616" w:rsidRPr="00BD310B" w:rsidRDefault="00D91616" w:rsidP="006F4971">
            <w:r>
              <w:t>Комб.</w:t>
            </w:r>
          </w:p>
        </w:tc>
        <w:tc>
          <w:tcPr>
            <w:tcW w:w="1134" w:type="dxa"/>
            <w:tcBorders>
              <w:top w:val="single" w:sz="4" w:space="0" w:color="000000"/>
              <w:left w:val="single" w:sz="4" w:space="0" w:color="000000"/>
              <w:bottom w:val="single" w:sz="4" w:space="0" w:color="000000"/>
              <w:right w:val="single" w:sz="4" w:space="0" w:color="000000"/>
            </w:tcBorders>
          </w:tcPr>
          <w:p w:rsidR="00D91616" w:rsidRDefault="00D91616" w:rsidP="006F4971">
            <w:r>
              <w:t>Инд. карто</w:t>
            </w:r>
          </w:p>
          <w:p w:rsidR="00D91616" w:rsidRDefault="00D91616" w:rsidP="006F4971">
            <w:r>
              <w:t xml:space="preserve">чки, </w:t>
            </w:r>
          </w:p>
          <w:p w:rsidR="00D91616" w:rsidRPr="00BD310B" w:rsidRDefault="00D91616" w:rsidP="006F4971">
            <w:r>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t>34</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Страны и народы Америки.</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Новый Свет, Старый Свет, майя, ацтеки, инки, терраса, Верховный инка, кипу</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 xml:space="preserve">Характеризовать общие черты цивилизаций Ме-зоамерики. Высказывать суждения об историческом своеобразии доколумбовых цивилизаций Америки и о факторах, способствовавших появлению этого своеобразия. Описывать наиболее яркие примеры изобретений, открытий и достижений жителей </w:t>
            </w:r>
            <w:r>
              <w:lastRenderedPageBreak/>
              <w:t>доколумбовой Америки в науке и культуре. Группировать  (классифицировать) факты о майя, инках, ацтеков по различным признакам, составлять сравнительную таблицу. Анализировать  историческую  карту Америки с опорой на легенду</w:t>
            </w:r>
          </w:p>
        </w:tc>
        <w:tc>
          <w:tcPr>
            <w:tcW w:w="1134" w:type="dxa"/>
            <w:tcBorders>
              <w:top w:val="single" w:sz="4" w:space="0" w:color="000000"/>
              <w:left w:val="single" w:sz="4" w:space="0" w:color="000000"/>
              <w:bottom w:val="single" w:sz="4" w:space="0" w:color="000000"/>
              <w:right w:val="single" w:sz="4" w:space="0" w:color="000000"/>
            </w:tcBorders>
          </w:tcPr>
          <w:p w:rsidR="00D91616" w:rsidRPr="00BD310B" w:rsidRDefault="00D91616">
            <w:r>
              <w:lastRenderedPageBreak/>
              <w:t>Комб.</w:t>
            </w:r>
          </w:p>
        </w:tc>
        <w:tc>
          <w:tcPr>
            <w:tcW w:w="1134" w:type="dxa"/>
            <w:tcBorders>
              <w:top w:val="single" w:sz="4" w:space="0" w:color="000000"/>
              <w:left w:val="single" w:sz="4" w:space="0" w:color="000000"/>
              <w:bottom w:val="single" w:sz="4" w:space="0" w:color="000000"/>
              <w:right w:val="single" w:sz="4" w:space="0" w:color="000000"/>
            </w:tcBorders>
          </w:tcPr>
          <w:p w:rsidR="00D91616" w:rsidRDefault="00D91616">
            <w:r>
              <w:t>Инд. карто</w:t>
            </w:r>
          </w:p>
          <w:p w:rsidR="00D91616" w:rsidRDefault="00D91616">
            <w:r>
              <w:t xml:space="preserve">чки, </w:t>
            </w:r>
          </w:p>
          <w:p w:rsidR="00D91616" w:rsidRPr="00BD310B" w:rsidRDefault="00D91616">
            <w:r>
              <w:t>опрос</w:t>
            </w:r>
          </w:p>
        </w:tc>
      </w:tr>
      <w:tr w:rsidR="00D91616" w:rsidTr="00186260">
        <w:trPr>
          <w:trHeight w:val="1991"/>
        </w:trPr>
        <w:tc>
          <w:tcPr>
            <w:tcW w:w="500" w:type="dxa"/>
            <w:tcBorders>
              <w:top w:val="single" w:sz="4" w:space="0" w:color="000000"/>
              <w:left w:val="single" w:sz="4" w:space="0" w:color="000000"/>
              <w:bottom w:val="single" w:sz="4" w:space="0" w:color="000000"/>
              <w:right w:val="single" w:sz="4" w:space="0" w:color="000000"/>
            </w:tcBorders>
          </w:tcPr>
          <w:p w:rsidR="00D91616" w:rsidRDefault="00D91616">
            <w:r>
              <w:lastRenderedPageBreak/>
              <w:t>35</w:t>
            </w:r>
          </w:p>
        </w:tc>
        <w:tc>
          <w:tcPr>
            <w:tcW w:w="1701" w:type="dxa"/>
            <w:tcBorders>
              <w:top w:val="single" w:sz="4" w:space="0" w:color="000000"/>
              <w:left w:val="single" w:sz="4" w:space="0" w:color="000000"/>
              <w:bottom w:val="single" w:sz="4" w:space="0" w:color="000000"/>
              <w:right w:val="single" w:sz="4" w:space="0" w:color="000000"/>
            </w:tcBorders>
          </w:tcPr>
          <w:p w:rsidR="00D91616" w:rsidRDefault="00D91616">
            <w:r>
              <w:t>Итоговое повторение курса «История средних веков».</w:t>
            </w:r>
          </w:p>
        </w:tc>
        <w:tc>
          <w:tcPr>
            <w:tcW w:w="851" w:type="dxa"/>
            <w:tcBorders>
              <w:top w:val="single" w:sz="4" w:space="0" w:color="000000"/>
              <w:left w:val="single" w:sz="4" w:space="0" w:color="000000"/>
              <w:bottom w:val="single" w:sz="4" w:space="0" w:color="000000"/>
              <w:right w:val="single" w:sz="4" w:space="0" w:color="000000"/>
            </w:tcBorders>
          </w:tcPr>
          <w:p w:rsidR="00D91616" w:rsidRDefault="00D91616"/>
        </w:tc>
        <w:tc>
          <w:tcPr>
            <w:tcW w:w="1984" w:type="dxa"/>
            <w:tcBorders>
              <w:top w:val="single" w:sz="4" w:space="0" w:color="000000"/>
              <w:left w:val="single" w:sz="4" w:space="0" w:color="000000"/>
              <w:bottom w:val="single" w:sz="4" w:space="0" w:color="000000"/>
              <w:right w:val="single" w:sz="4" w:space="0" w:color="000000"/>
            </w:tcBorders>
          </w:tcPr>
          <w:p w:rsidR="00D91616" w:rsidRDefault="00D91616">
            <w:r>
              <w:t>Все понятия курса</w:t>
            </w:r>
          </w:p>
        </w:tc>
        <w:tc>
          <w:tcPr>
            <w:tcW w:w="2410" w:type="dxa"/>
            <w:tcBorders>
              <w:top w:val="single" w:sz="4" w:space="0" w:color="000000"/>
              <w:left w:val="single" w:sz="4" w:space="0" w:color="000000"/>
              <w:bottom w:val="single" w:sz="4" w:space="0" w:color="000000"/>
              <w:right w:val="single" w:sz="4" w:space="0" w:color="000000"/>
            </w:tcBorders>
          </w:tcPr>
          <w:p w:rsidR="00D91616" w:rsidRDefault="00D91616">
            <w:r>
              <w:t>Характеризовать период Средневековья как время поступательного развития человеческого общества. Раскрывать значение культурных достижений различных народов и цивилизаций Средневековья. Выявлять преемственную связь средневековой эпохи и современности.</w:t>
            </w:r>
          </w:p>
          <w:p w:rsidR="00D91616" w:rsidRDefault="00D91616">
            <w:r>
              <w:t>Применять знания об эпохе Средневековья для раскрытия причин и оценки сущности современных событий</w:t>
            </w:r>
            <w:r>
              <w:br/>
            </w:r>
          </w:p>
        </w:tc>
        <w:tc>
          <w:tcPr>
            <w:tcW w:w="1134" w:type="dxa"/>
            <w:tcBorders>
              <w:top w:val="single" w:sz="4" w:space="0" w:color="000000"/>
              <w:left w:val="single" w:sz="4" w:space="0" w:color="000000"/>
              <w:bottom w:val="single" w:sz="4" w:space="0" w:color="000000"/>
              <w:right w:val="single" w:sz="4" w:space="0" w:color="000000"/>
            </w:tcBorders>
          </w:tcPr>
          <w:p w:rsidR="00D91616" w:rsidRPr="00BD310B" w:rsidRDefault="00D91616"/>
        </w:tc>
        <w:tc>
          <w:tcPr>
            <w:tcW w:w="1134" w:type="dxa"/>
            <w:tcBorders>
              <w:top w:val="single" w:sz="4" w:space="0" w:color="000000"/>
              <w:left w:val="single" w:sz="4" w:space="0" w:color="000000"/>
              <w:bottom w:val="single" w:sz="4" w:space="0" w:color="000000"/>
              <w:right w:val="single" w:sz="4" w:space="0" w:color="000000"/>
            </w:tcBorders>
          </w:tcPr>
          <w:p w:rsidR="00D91616" w:rsidRPr="00BD310B" w:rsidRDefault="00D91616">
            <w:r>
              <w:t>Тестирование.</w:t>
            </w:r>
          </w:p>
        </w:tc>
      </w:tr>
    </w:tbl>
    <w:p w:rsidR="006F4971" w:rsidRDefault="006F4971">
      <w:pPr>
        <w:jc w:val="center"/>
        <w:rPr>
          <w:b/>
          <w:bCs/>
          <w:spacing w:val="-2"/>
          <w:sz w:val="28"/>
          <w:szCs w:val="28"/>
        </w:rPr>
      </w:pPr>
    </w:p>
    <w:p w:rsidR="006F4971" w:rsidRDefault="006F4971">
      <w:pPr>
        <w:jc w:val="center"/>
        <w:rPr>
          <w:b/>
          <w:bCs/>
          <w:spacing w:val="-2"/>
          <w:sz w:val="28"/>
          <w:szCs w:val="28"/>
        </w:rPr>
      </w:pPr>
    </w:p>
    <w:p w:rsidR="006F4971" w:rsidRDefault="006F4971">
      <w:pPr>
        <w:jc w:val="center"/>
        <w:rPr>
          <w:b/>
          <w:bCs/>
          <w:spacing w:val="-2"/>
          <w:sz w:val="28"/>
          <w:szCs w:val="28"/>
        </w:rPr>
      </w:pPr>
    </w:p>
    <w:p w:rsidR="00D91616" w:rsidRDefault="00D91616">
      <w:pPr>
        <w:jc w:val="center"/>
        <w:rPr>
          <w:b/>
          <w:bCs/>
          <w:spacing w:val="-2"/>
          <w:sz w:val="28"/>
          <w:szCs w:val="28"/>
        </w:rPr>
      </w:pPr>
    </w:p>
    <w:p w:rsidR="00D91616" w:rsidRDefault="00D91616">
      <w:pPr>
        <w:jc w:val="center"/>
        <w:rPr>
          <w:b/>
          <w:bCs/>
          <w:spacing w:val="-2"/>
          <w:sz w:val="28"/>
          <w:szCs w:val="28"/>
        </w:rPr>
      </w:pPr>
    </w:p>
    <w:p w:rsidR="00D91616" w:rsidRDefault="00D91616">
      <w:pPr>
        <w:jc w:val="center"/>
        <w:rPr>
          <w:b/>
          <w:bCs/>
          <w:spacing w:val="-2"/>
          <w:sz w:val="28"/>
          <w:szCs w:val="28"/>
        </w:rPr>
      </w:pPr>
    </w:p>
    <w:p w:rsidR="00D91616" w:rsidRDefault="00D91616">
      <w:pPr>
        <w:jc w:val="center"/>
        <w:rPr>
          <w:b/>
          <w:bCs/>
          <w:spacing w:val="-2"/>
          <w:sz w:val="28"/>
          <w:szCs w:val="28"/>
        </w:rPr>
      </w:pPr>
    </w:p>
    <w:p w:rsidR="00D91616" w:rsidRDefault="00D91616">
      <w:pPr>
        <w:jc w:val="center"/>
        <w:rPr>
          <w:b/>
          <w:bCs/>
          <w:spacing w:val="-2"/>
          <w:sz w:val="28"/>
          <w:szCs w:val="28"/>
        </w:rPr>
      </w:pPr>
    </w:p>
    <w:p w:rsidR="00D91616" w:rsidRDefault="00D91616">
      <w:pPr>
        <w:jc w:val="center"/>
        <w:rPr>
          <w:b/>
          <w:bCs/>
          <w:spacing w:val="-2"/>
          <w:sz w:val="28"/>
          <w:szCs w:val="28"/>
        </w:rPr>
      </w:pPr>
    </w:p>
    <w:p w:rsidR="00D91616" w:rsidRDefault="00D91616">
      <w:pPr>
        <w:jc w:val="center"/>
        <w:rPr>
          <w:b/>
          <w:bCs/>
          <w:spacing w:val="-2"/>
          <w:sz w:val="28"/>
          <w:szCs w:val="28"/>
        </w:rPr>
      </w:pPr>
      <w:r w:rsidRPr="00D91616">
        <w:rPr>
          <w:b/>
          <w:bCs/>
          <w:spacing w:val="-2"/>
          <w:sz w:val="28"/>
          <w:szCs w:val="28"/>
        </w:rPr>
        <w:t>История России с Древнейших времен до конца XVI века 35 ч</w:t>
      </w:r>
      <w:r>
        <w:rPr>
          <w:b/>
          <w:bCs/>
          <w:spacing w:val="-2"/>
          <w:sz w:val="28"/>
          <w:szCs w:val="28"/>
        </w:rPr>
        <w:t>.</w:t>
      </w:r>
    </w:p>
    <w:p w:rsidR="00D91616" w:rsidRDefault="00D91616">
      <w:pPr>
        <w:jc w:val="center"/>
        <w:rPr>
          <w:b/>
          <w:bCs/>
          <w:spacing w:val="-2"/>
          <w:sz w:val="28"/>
          <w:szCs w:val="28"/>
        </w:rPr>
      </w:pPr>
    </w:p>
    <w:p w:rsidR="00D91616" w:rsidRDefault="00D91616">
      <w:pPr>
        <w:jc w:val="center"/>
        <w:rPr>
          <w:b/>
          <w:bCs/>
          <w:spacing w:val="-2"/>
          <w:sz w:val="28"/>
          <w:szCs w:val="28"/>
        </w:rPr>
      </w:pPr>
    </w:p>
    <w:p w:rsidR="00D91616" w:rsidRDefault="00D91616">
      <w:pPr>
        <w:jc w:val="center"/>
        <w:rPr>
          <w:b/>
          <w:bCs/>
          <w:spacing w:val="-2"/>
          <w:sz w:val="28"/>
          <w:szCs w:val="28"/>
        </w:rPr>
      </w:pPr>
      <w:r>
        <w:rPr>
          <w:b/>
          <w:bCs/>
          <w:spacing w:val="-2"/>
          <w:sz w:val="28"/>
          <w:szCs w:val="28"/>
        </w:rPr>
        <w:t>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183"/>
        <w:gridCol w:w="1077"/>
        <w:gridCol w:w="1559"/>
        <w:gridCol w:w="1701"/>
        <w:gridCol w:w="2232"/>
      </w:tblGrid>
      <w:tr w:rsidR="00D91616" w:rsidRPr="006F4971" w:rsidTr="006F4971">
        <w:tc>
          <w:tcPr>
            <w:tcW w:w="1101" w:type="dxa"/>
            <w:shd w:val="clear" w:color="auto" w:fill="auto"/>
          </w:tcPr>
          <w:p w:rsidR="00D91616" w:rsidRPr="006F4971" w:rsidRDefault="00D91616" w:rsidP="006F4971">
            <w:pPr>
              <w:rPr>
                <w:b/>
              </w:rPr>
            </w:pPr>
            <w:r w:rsidRPr="006F4971">
              <w:rPr>
                <w:b/>
              </w:rPr>
              <w:t>№п\п</w:t>
            </w:r>
          </w:p>
        </w:tc>
        <w:tc>
          <w:tcPr>
            <w:tcW w:w="2183" w:type="dxa"/>
            <w:shd w:val="clear" w:color="auto" w:fill="auto"/>
          </w:tcPr>
          <w:p w:rsidR="00D91616" w:rsidRPr="006F4971" w:rsidRDefault="00D91616" w:rsidP="006F4971">
            <w:pPr>
              <w:rPr>
                <w:b/>
              </w:rPr>
            </w:pPr>
            <w:r w:rsidRPr="006F4971">
              <w:rPr>
                <w:b/>
              </w:rPr>
              <w:t>Название раздела</w:t>
            </w:r>
          </w:p>
        </w:tc>
        <w:tc>
          <w:tcPr>
            <w:tcW w:w="1077" w:type="dxa"/>
            <w:shd w:val="clear" w:color="auto" w:fill="auto"/>
          </w:tcPr>
          <w:p w:rsidR="00D91616" w:rsidRPr="006F4971" w:rsidRDefault="00D91616" w:rsidP="006F4971">
            <w:pPr>
              <w:rPr>
                <w:b/>
              </w:rPr>
            </w:pPr>
            <w:r w:rsidRPr="006F4971">
              <w:rPr>
                <w:b/>
              </w:rPr>
              <w:t>Кол-во часов</w:t>
            </w:r>
          </w:p>
        </w:tc>
        <w:tc>
          <w:tcPr>
            <w:tcW w:w="1559" w:type="dxa"/>
            <w:shd w:val="clear" w:color="auto" w:fill="auto"/>
          </w:tcPr>
          <w:p w:rsidR="00D91616" w:rsidRPr="006F4971" w:rsidRDefault="00D91616" w:rsidP="006F4971">
            <w:pPr>
              <w:rPr>
                <w:b/>
              </w:rPr>
            </w:pPr>
            <w:r w:rsidRPr="006F4971">
              <w:rPr>
                <w:b/>
              </w:rPr>
              <w:t>Теоретич.</w:t>
            </w:r>
          </w:p>
          <w:p w:rsidR="00D91616" w:rsidRPr="006F4971" w:rsidRDefault="00D91616" w:rsidP="006F4971">
            <w:pPr>
              <w:rPr>
                <w:b/>
              </w:rPr>
            </w:pPr>
            <w:r w:rsidRPr="006F4971">
              <w:rPr>
                <w:b/>
              </w:rPr>
              <w:t>часы</w:t>
            </w:r>
          </w:p>
        </w:tc>
        <w:tc>
          <w:tcPr>
            <w:tcW w:w="1701" w:type="dxa"/>
            <w:shd w:val="clear" w:color="auto" w:fill="auto"/>
          </w:tcPr>
          <w:p w:rsidR="00D91616" w:rsidRPr="006F4971" w:rsidRDefault="00D91616" w:rsidP="006F4971">
            <w:pPr>
              <w:rPr>
                <w:b/>
              </w:rPr>
            </w:pPr>
            <w:r w:rsidRPr="006F4971">
              <w:rPr>
                <w:b/>
              </w:rPr>
              <w:t>Практич.</w:t>
            </w:r>
          </w:p>
          <w:p w:rsidR="00D91616" w:rsidRPr="006F4971" w:rsidRDefault="00D91616" w:rsidP="006F4971">
            <w:pPr>
              <w:rPr>
                <w:b/>
              </w:rPr>
            </w:pPr>
            <w:r w:rsidRPr="006F4971">
              <w:rPr>
                <w:b/>
              </w:rPr>
              <w:t>часы</w:t>
            </w:r>
          </w:p>
        </w:tc>
        <w:tc>
          <w:tcPr>
            <w:tcW w:w="2232" w:type="dxa"/>
            <w:shd w:val="clear" w:color="auto" w:fill="auto"/>
          </w:tcPr>
          <w:p w:rsidR="00D91616" w:rsidRPr="006F4971" w:rsidRDefault="00D91616" w:rsidP="006F4971">
            <w:pPr>
              <w:rPr>
                <w:b/>
              </w:rPr>
            </w:pPr>
            <w:r w:rsidRPr="006F4971">
              <w:rPr>
                <w:b/>
              </w:rPr>
              <w:t>Вид контроля</w:t>
            </w:r>
          </w:p>
        </w:tc>
      </w:tr>
      <w:tr w:rsidR="00D91616" w:rsidRPr="006F4971" w:rsidTr="006F4971">
        <w:tc>
          <w:tcPr>
            <w:tcW w:w="1101" w:type="dxa"/>
            <w:shd w:val="clear" w:color="auto" w:fill="auto"/>
          </w:tcPr>
          <w:p w:rsidR="00D91616" w:rsidRPr="006F4971" w:rsidRDefault="00D91616" w:rsidP="006F4971">
            <w:pPr>
              <w:rPr>
                <w:b/>
                <w:bCs/>
                <w:spacing w:val="-2"/>
                <w:sz w:val="28"/>
                <w:szCs w:val="28"/>
              </w:rPr>
            </w:pPr>
            <w:r w:rsidRPr="006F4971">
              <w:rPr>
                <w:b/>
                <w:bCs/>
                <w:spacing w:val="-2"/>
                <w:sz w:val="28"/>
                <w:szCs w:val="28"/>
              </w:rPr>
              <w:t>1.</w:t>
            </w:r>
          </w:p>
        </w:tc>
        <w:tc>
          <w:tcPr>
            <w:tcW w:w="2183" w:type="dxa"/>
            <w:shd w:val="clear" w:color="auto" w:fill="auto"/>
          </w:tcPr>
          <w:p w:rsidR="00D91616" w:rsidRPr="006F4971" w:rsidRDefault="00D91616" w:rsidP="006F4971">
            <w:pPr>
              <w:rPr>
                <w:bCs/>
                <w:spacing w:val="-2"/>
              </w:rPr>
            </w:pPr>
            <w:r w:rsidRPr="006F4971">
              <w:rPr>
                <w:bCs/>
                <w:spacing w:val="-2"/>
              </w:rPr>
              <w:t>Введение</w:t>
            </w:r>
          </w:p>
        </w:tc>
        <w:tc>
          <w:tcPr>
            <w:tcW w:w="1077" w:type="dxa"/>
            <w:shd w:val="clear" w:color="auto" w:fill="auto"/>
          </w:tcPr>
          <w:p w:rsidR="00D91616" w:rsidRPr="006F4971" w:rsidRDefault="00D91616" w:rsidP="006F4971">
            <w:pPr>
              <w:rPr>
                <w:bCs/>
                <w:spacing w:val="-2"/>
              </w:rPr>
            </w:pPr>
            <w:r w:rsidRPr="006F4971">
              <w:rPr>
                <w:bCs/>
                <w:spacing w:val="-2"/>
              </w:rPr>
              <w:t>1</w:t>
            </w:r>
          </w:p>
        </w:tc>
        <w:tc>
          <w:tcPr>
            <w:tcW w:w="1559" w:type="dxa"/>
            <w:shd w:val="clear" w:color="auto" w:fill="auto"/>
          </w:tcPr>
          <w:p w:rsidR="00D91616" w:rsidRPr="006F4971" w:rsidRDefault="00D91616" w:rsidP="006F4971">
            <w:pPr>
              <w:rPr>
                <w:bCs/>
                <w:spacing w:val="-2"/>
              </w:rPr>
            </w:pPr>
            <w:r w:rsidRPr="006F4971">
              <w:rPr>
                <w:bCs/>
                <w:spacing w:val="-2"/>
              </w:rPr>
              <w:t>1</w:t>
            </w:r>
          </w:p>
        </w:tc>
        <w:tc>
          <w:tcPr>
            <w:tcW w:w="1701" w:type="dxa"/>
            <w:shd w:val="clear" w:color="auto" w:fill="auto"/>
          </w:tcPr>
          <w:p w:rsidR="00D91616" w:rsidRPr="006F4971" w:rsidRDefault="00D91616" w:rsidP="006F4971">
            <w:pPr>
              <w:rPr>
                <w:bCs/>
                <w:spacing w:val="-2"/>
              </w:rPr>
            </w:pPr>
          </w:p>
        </w:tc>
        <w:tc>
          <w:tcPr>
            <w:tcW w:w="2232" w:type="dxa"/>
            <w:shd w:val="clear" w:color="auto" w:fill="auto"/>
          </w:tcPr>
          <w:p w:rsidR="00D91616" w:rsidRPr="006F4971" w:rsidRDefault="00D91616" w:rsidP="006F4971">
            <w:pPr>
              <w:rPr>
                <w:bCs/>
                <w:spacing w:val="-2"/>
              </w:rPr>
            </w:pPr>
            <w:r w:rsidRPr="006F4971">
              <w:rPr>
                <w:bCs/>
                <w:spacing w:val="-2"/>
              </w:rPr>
              <w:t>опрос</w:t>
            </w:r>
          </w:p>
        </w:tc>
      </w:tr>
      <w:tr w:rsidR="00D91616" w:rsidRPr="006F4971" w:rsidTr="006F4971">
        <w:tc>
          <w:tcPr>
            <w:tcW w:w="1101" w:type="dxa"/>
            <w:shd w:val="clear" w:color="auto" w:fill="auto"/>
          </w:tcPr>
          <w:p w:rsidR="00D91616" w:rsidRPr="006F4971" w:rsidRDefault="00D91616" w:rsidP="006F4971">
            <w:pPr>
              <w:rPr>
                <w:b/>
                <w:bCs/>
                <w:spacing w:val="-2"/>
                <w:sz w:val="28"/>
                <w:szCs w:val="28"/>
              </w:rPr>
            </w:pPr>
            <w:r w:rsidRPr="006F4971">
              <w:rPr>
                <w:b/>
                <w:bCs/>
                <w:spacing w:val="-2"/>
                <w:sz w:val="28"/>
                <w:szCs w:val="28"/>
              </w:rPr>
              <w:t>2.</w:t>
            </w:r>
          </w:p>
        </w:tc>
        <w:tc>
          <w:tcPr>
            <w:tcW w:w="2183" w:type="dxa"/>
            <w:shd w:val="clear" w:color="auto" w:fill="auto"/>
          </w:tcPr>
          <w:p w:rsidR="00D91616" w:rsidRPr="006F4971" w:rsidRDefault="00CB6CE2" w:rsidP="006F4971">
            <w:pPr>
              <w:rPr>
                <w:bCs/>
                <w:spacing w:val="-2"/>
              </w:rPr>
            </w:pPr>
            <w:r w:rsidRPr="006F4971">
              <w:rPr>
                <w:bCs/>
                <w:spacing w:val="-2"/>
              </w:rPr>
              <w:t>Русь древняя.</w:t>
            </w:r>
          </w:p>
        </w:tc>
        <w:tc>
          <w:tcPr>
            <w:tcW w:w="1077" w:type="dxa"/>
            <w:shd w:val="clear" w:color="auto" w:fill="auto"/>
          </w:tcPr>
          <w:p w:rsidR="00D91616" w:rsidRPr="006F4971" w:rsidRDefault="00153D3B" w:rsidP="006F4971">
            <w:pPr>
              <w:rPr>
                <w:bCs/>
                <w:spacing w:val="-2"/>
              </w:rPr>
            </w:pPr>
            <w:r w:rsidRPr="006F4971">
              <w:rPr>
                <w:bCs/>
                <w:spacing w:val="-2"/>
              </w:rPr>
              <w:t>9</w:t>
            </w:r>
          </w:p>
        </w:tc>
        <w:tc>
          <w:tcPr>
            <w:tcW w:w="1559" w:type="dxa"/>
            <w:shd w:val="clear" w:color="auto" w:fill="auto"/>
          </w:tcPr>
          <w:p w:rsidR="00D91616" w:rsidRPr="006F4971" w:rsidRDefault="00153D3B" w:rsidP="006F4971">
            <w:pPr>
              <w:rPr>
                <w:bCs/>
                <w:spacing w:val="-2"/>
              </w:rPr>
            </w:pPr>
            <w:r w:rsidRPr="006F4971">
              <w:rPr>
                <w:bCs/>
                <w:spacing w:val="-2"/>
              </w:rPr>
              <w:t>8</w:t>
            </w:r>
          </w:p>
        </w:tc>
        <w:tc>
          <w:tcPr>
            <w:tcW w:w="1701" w:type="dxa"/>
            <w:shd w:val="clear" w:color="auto" w:fill="auto"/>
          </w:tcPr>
          <w:p w:rsidR="00D91616" w:rsidRPr="006F4971" w:rsidRDefault="00153D3B" w:rsidP="006F4971">
            <w:pPr>
              <w:rPr>
                <w:bCs/>
                <w:spacing w:val="-2"/>
              </w:rPr>
            </w:pPr>
            <w:r w:rsidRPr="006F4971">
              <w:rPr>
                <w:bCs/>
                <w:spacing w:val="-2"/>
              </w:rPr>
              <w:t>1</w:t>
            </w:r>
          </w:p>
        </w:tc>
        <w:tc>
          <w:tcPr>
            <w:tcW w:w="2232" w:type="dxa"/>
            <w:shd w:val="clear" w:color="auto" w:fill="auto"/>
          </w:tcPr>
          <w:p w:rsidR="00D91616" w:rsidRPr="006F4971" w:rsidRDefault="00D91616" w:rsidP="006F4971">
            <w:pPr>
              <w:rPr>
                <w:bCs/>
                <w:spacing w:val="-2"/>
              </w:rPr>
            </w:pPr>
            <w:r w:rsidRPr="006F4971">
              <w:rPr>
                <w:bCs/>
                <w:spacing w:val="-2"/>
              </w:rPr>
              <w:t>Опрос, письменные работы</w:t>
            </w:r>
          </w:p>
        </w:tc>
      </w:tr>
      <w:tr w:rsidR="00D91616" w:rsidRPr="006F4971" w:rsidTr="006F4971">
        <w:tc>
          <w:tcPr>
            <w:tcW w:w="1101" w:type="dxa"/>
            <w:shd w:val="clear" w:color="auto" w:fill="auto"/>
          </w:tcPr>
          <w:p w:rsidR="00D91616" w:rsidRPr="006F4971" w:rsidRDefault="00D91616" w:rsidP="006F4971">
            <w:pPr>
              <w:rPr>
                <w:b/>
                <w:bCs/>
                <w:spacing w:val="-2"/>
                <w:sz w:val="28"/>
                <w:szCs w:val="28"/>
              </w:rPr>
            </w:pPr>
            <w:r w:rsidRPr="006F4971">
              <w:rPr>
                <w:b/>
                <w:bCs/>
                <w:spacing w:val="-2"/>
                <w:sz w:val="28"/>
                <w:szCs w:val="28"/>
              </w:rPr>
              <w:t>3.</w:t>
            </w:r>
          </w:p>
        </w:tc>
        <w:tc>
          <w:tcPr>
            <w:tcW w:w="2183" w:type="dxa"/>
            <w:shd w:val="clear" w:color="auto" w:fill="auto"/>
          </w:tcPr>
          <w:p w:rsidR="00D91616" w:rsidRPr="006F4971" w:rsidRDefault="00CB6CE2" w:rsidP="006F4971">
            <w:pPr>
              <w:rPr>
                <w:bCs/>
                <w:spacing w:val="-2"/>
              </w:rPr>
            </w:pPr>
            <w:r w:rsidRPr="006F4971">
              <w:rPr>
                <w:bCs/>
                <w:spacing w:val="-2"/>
              </w:rPr>
              <w:t>Политическая раздробленность Руси.</w:t>
            </w:r>
          </w:p>
        </w:tc>
        <w:tc>
          <w:tcPr>
            <w:tcW w:w="1077" w:type="dxa"/>
            <w:shd w:val="clear" w:color="auto" w:fill="auto"/>
          </w:tcPr>
          <w:p w:rsidR="00D91616" w:rsidRPr="006F4971" w:rsidRDefault="00153D3B" w:rsidP="006F4971">
            <w:pPr>
              <w:rPr>
                <w:bCs/>
                <w:spacing w:val="-2"/>
              </w:rPr>
            </w:pPr>
            <w:r w:rsidRPr="006F4971">
              <w:rPr>
                <w:bCs/>
                <w:spacing w:val="-2"/>
              </w:rPr>
              <w:t>9</w:t>
            </w:r>
          </w:p>
        </w:tc>
        <w:tc>
          <w:tcPr>
            <w:tcW w:w="1559" w:type="dxa"/>
            <w:shd w:val="clear" w:color="auto" w:fill="auto"/>
          </w:tcPr>
          <w:p w:rsidR="00D91616" w:rsidRPr="006F4971" w:rsidRDefault="00153D3B" w:rsidP="006F4971">
            <w:pPr>
              <w:rPr>
                <w:bCs/>
                <w:spacing w:val="-2"/>
              </w:rPr>
            </w:pPr>
            <w:r w:rsidRPr="006F4971">
              <w:rPr>
                <w:bCs/>
                <w:spacing w:val="-2"/>
              </w:rPr>
              <w:t>8</w:t>
            </w:r>
          </w:p>
        </w:tc>
        <w:tc>
          <w:tcPr>
            <w:tcW w:w="1701" w:type="dxa"/>
            <w:shd w:val="clear" w:color="auto" w:fill="auto"/>
          </w:tcPr>
          <w:p w:rsidR="00D91616" w:rsidRPr="006F4971" w:rsidRDefault="00153D3B" w:rsidP="006F4971">
            <w:pPr>
              <w:rPr>
                <w:bCs/>
                <w:spacing w:val="-2"/>
              </w:rPr>
            </w:pPr>
            <w:r w:rsidRPr="006F4971">
              <w:rPr>
                <w:bCs/>
                <w:spacing w:val="-2"/>
              </w:rPr>
              <w:t>1</w:t>
            </w:r>
          </w:p>
        </w:tc>
        <w:tc>
          <w:tcPr>
            <w:tcW w:w="2232" w:type="dxa"/>
            <w:shd w:val="clear" w:color="auto" w:fill="auto"/>
          </w:tcPr>
          <w:p w:rsidR="00D91616" w:rsidRPr="006F4971" w:rsidRDefault="00D91616" w:rsidP="006F4971">
            <w:pPr>
              <w:rPr>
                <w:bCs/>
                <w:spacing w:val="-2"/>
              </w:rPr>
            </w:pPr>
            <w:r w:rsidRPr="006F4971">
              <w:rPr>
                <w:bCs/>
                <w:spacing w:val="-2"/>
              </w:rPr>
              <w:t>Опрос, письменные работы</w:t>
            </w:r>
          </w:p>
        </w:tc>
      </w:tr>
      <w:tr w:rsidR="00D91616" w:rsidRPr="006F4971" w:rsidTr="006F4971">
        <w:tc>
          <w:tcPr>
            <w:tcW w:w="1101" w:type="dxa"/>
            <w:shd w:val="clear" w:color="auto" w:fill="auto"/>
          </w:tcPr>
          <w:p w:rsidR="00D91616" w:rsidRPr="006F4971" w:rsidRDefault="00D91616" w:rsidP="006F4971">
            <w:pPr>
              <w:rPr>
                <w:b/>
                <w:bCs/>
                <w:spacing w:val="-2"/>
                <w:sz w:val="28"/>
                <w:szCs w:val="28"/>
              </w:rPr>
            </w:pPr>
            <w:r w:rsidRPr="006F4971">
              <w:rPr>
                <w:b/>
                <w:bCs/>
                <w:spacing w:val="-2"/>
                <w:sz w:val="28"/>
                <w:szCs w:val="28"/>
              </w:rPr>
              <w:t>4.</w:t>
            </w:r>
          </w:p>
        </w:tc>
        <w:tc>
          <w:tcPr>
            <w:tcW w:w="2183" w:type="dxa"/>
            <w:shd w:val="clear" w:color="auto" w:fill="auto"/>
          </w:tcPr>
          <w:p w:rsidR="00D91616" w:rsidRPr="006F4971" w:rsidRDefault="00CB6CE2" w:rsidP="006F4971">
            <w:pPr>
              <w:rPr>
                <w:bCs/>
                <w:spacing w:val="-2"/>
              </w:rPr>
            </w:pPr>
            <w:r w:rsidRPr="006F4971">
              <w:rPr>
                <w:bCs/>
                <w:spacing w:val="-2"/>
              </w:rPr>
              <w:t>Русь Московская.</w:t>
            </w:r>
          </w:p>
        </w:tc>
        <w:tc>
          <w:tcPr>
            <w:tcW w:w="1077" w:type="dxa"/>
            <w:shd w:val="clear" w:color="auto" w:fill="auto"/>
          </w:tcPr>
          <w:p w:rsidR="00D91616" w:rsidRPr="006F4971" w:rsidRDefault="00153D3B" w:rsidP="006F4971">
            <w:pPr>
              <w:rPr>
                <w:bCs/>
                <w:spacing w:val="-2"/>
              </w:rPr>
            </w:pPr>
            <w:r w:rsidRPr="006F4971">
              <w:rPr>
                <w:bCs/>
                <w:spacing w:val="-2"/>
              </w:rPr>
              <w:t>15</w:t>
            </w:r>
          </w:p>
        </w:tc>
        <w:tc>
          <w:tcPr>
            <w:tcW w:w="1559" w:type="dxa"/>
            <w:shd w:val="clear" w:color="auto" w:fill="auto"/>
          </w:tcPr>
          <w:p w:rsidR="00D91616" w:rsidRPr="006F4971" w:rsidRDefault="00153D3B" w:rsidP="006F4971">
            <w:pPr>
              <w:rPr>
                <w:bCs/>
                <w:spacing w:val="-2"/>
              </w:rPr>
            </w:pPr>
            <w:r w:rsidRPr="006F4971">
              <w:rPr>
                <w:bCs/>
                <w:spacing w:val="-2"/>
              </w:rPr>
              <w:t>14</w:t>
            </w:r>
          </w:p>
        </w:tc>
        <w:tc>
          <w:tcPr>
            <w:tcW w:w="1701" w:type="dxa"/>
            <w:shd w:val="clear" w:color="auto" w:fill="auto"/>
          </w:tcPr>
          <w:p w:rsidR="00D91616" w:rsidRPr="006F4971" w:rsidRDefault="00153D3B" w:rsidP="006F4971">
            <w:pPr>
              <w:rPr>
                <w:bCs/>
                <w:spacing w:val="-2"/>
              </w:rPr>
            </w:pPr>
            <w:r w:rsidRPr="006F4971">
              <w:rPr>
                <w:bCs/>
                <w:spacing w:val="-2"/>
              </w:rPr>
              <w:t>1</w:t>
            </w:r>
          </w:p>
        </w:tc>
        <w:tc>
          <w:tcPr>
            <w:tcW w:w="2232" w:type="dxa"/>
            <w:shd w:val="clear" w:color="auto" w:fill="auto"/>
          </w:tcPr>
          <w:p w:rsidR="00D91616" w:rsidRPr="006F4971" w:rsidRDefault="00D91616" w:rsidP="006F4971">
            <w:pPr>
              <w:rPr>
                <w:bCs/>
                <w:spacing w:val="-2"/>
              </w:rPr>
            </w:pPr>
            <w:r w:rsidRPr="006F4971">
              <w:rPr>
                <w:bCs/>
                <w:spacing w:val="-2"/>
              </w:rPr>
              <w:t>Опрос, письменные работы</w:t>
            </w:r>
          </w:p>
        </w:tc>
      </w:tr>
      <w:tr w:rsidR="00D91616" w:rsidRPr="006F4971" w:rsidTr="006F4971">
        <w:tc>
          <w:tcPr>
            <w:tcW w:w="1101" w:type="dxa"/>
            <w:shd w:val="clear" w:color="auto" w:fill="auto"/>
          </w:tcPr>
          <w:p w:rsidR="00D91616" w:rsidRPr="006F4971" w:rsidRDefault="00D91616" w:rsidP="006F4971">
            <w:pPr>
              <w:rPr>
                <w:b/>
                <w:bCs/>
                <w:spacing w:val="-2"/>
                <w:sz w:val="28"/>
                <w:szCs w:val="28"/>
              </w:rPr>
            </w:pPr>
            <w:r w:rsidRPr="006F4971">
              <w:rPr>
                <w:b/>
                <w:bCs/>
                <w:spacing w:val="-2"/>
                <w:sz w:val="28"/>
                <w:szCs w:val="28"/>
              </w:rPr>
              <w:t>5.</w:t>
            </w:r>
          </w:p>
        </w:tc>
        <w:tc>
          <w:tcPr>
            <w:tcW w:w="2183" w:type="dxa"/>
            <w:shd w:val="clear" w:color="auto" w:fill="auto"/>
          </w:tcPr>
          <w:p w:rsidR="00D91616" w:rsidRPr="006F4971" w:rsidRDefault="00D91616" w:rsidP="006F4971">
            <w:pPr>
              <w:rPr>
                <w:bCs/>
                <w:spacing w:val="-2"/>
              </w:rPr>
            </w:pPr>
            <w:r w:rsidRPr="006F4971">
              <w:rPr>
                <w:bCs/>
                <w:spacing w:val="-2"/>
              </w:rPr>
              <w:t>Итоговое повторение.</w:t>
            </w:r>
          </w:p>
        </w:tc>
        <w:tc>
          <w:tcPr>
            <w:tcW w:w="1077" w:type="dxa"/>
            <w:shd w:val="clear" w:color="auto" w:fill="auto"/>
          </w:tcPr>
          <w:p w:rsidR="00D91616" w:rsidRPr="006F4971" w:rsidRDefault="00D91616" w:rsidP="006F4971">
            <w:pPr>
              <w:rPr>
                <w:bCs/>
                <w:spacing w:val="-2"/>
              </w:rPr>
            </w:pPr>
            <w:r w:rsidRPr="006F4971">
              <w:rPr>
                <w:bCs/>
                <w:spacing w:val="-2"/>
              </w:rPr>
              <w:t>1</w:t>
            </w:r>
          </w:p>
        </w:tc>
        <w:tc>
          <w:tcPr>
            <w:tcW w:w="1559" w:type="dxa"/>
            <w:shd w:val="clear" w:color="auto" w:fill="auto"/>
          </w:tcPr>
          <w:p w:rsidR="00D91616" w:rsidRPr="006F4971" w:rsidRDefault="00D91616" w:rsidP="006F4971">
            <w:pPr>
              <w:rPr>
                <w:bCs/>
                <w:spacing w:val="-2"/>
              </w:rPr>
            </w:pPr>
          </w:p>
        </w:tc>
        <w:tc>
          <w:tcPr>
            <w:tcW w:w="1701" w:type="dxa"/>
            <w:shd w:val="clear" w:color="auto" w:fill="auto"/>
          </w:tcPr>
          <w:p w:rsidR="00D91616" w:rsidRPr="006F4971" w:rsidRDefault="00D91616" w:rsidP="006F4971">
            <w:pPr>
              <w:rPr>
                <w:bCs/>
                <w:spacing w:val="-2"/>
              </w:rPr>
            </w:pPr>
            <w:r w:rsidRPr="006F4971">
              <w:rPr>
                <w:bCs/>
                <w:spacing w:val="-2"/>
              </w:rPr>
              <w:t>1</w:t>
            </w:r>
          </w:p>
        </w:tc>
        <w:tc>
          <w:tcPr>
            <w:tcW w:w="2232" w:type="dxa"/>
            <w:shd w:val="clear" w:color="auto" w:fill="auto"/>
          </w:tcPr>
          <w:p w:rsidR="00D91616" w:rsidRPr="006F4971" w:rsidRDefault="00D91616" w:rsidP="006F4971">
            <w:pPr>
              <w:rPr>
                <w:bCs/>
                <w:spacing w:val="-2"/>
              </w:rPr>
            </w:pPr>
            <w:r w:rsidRPr="006F4971">
              <w:rPr>
                <w:bCs/>
                <w:spacing w:val="-2"/>
              </w:rPr>
              <w:t>Тестирование.</w:t>
            </w:r>
          </w:p>
        </w:tc>
      </w:tr>
    </w:tbl>
    <w:p w:rsidR="006F4971" w:rsidRDefault="006F4971">
      <w:pPr>
        <w:jc w:val="center"/>
        <w:rPr>
          <w:b/>
          <w:bCs/>
          <w:spacing w:val="-2"/>
          <w:sz w:val="28"/>
          <w:szCs w:val="28"/>
        </w:rPr>
      </w:pPr>
    </w:p>
    <w:p w:rsidR="00186260" w:rsidRDefault="00186260">
      <w:pPr>
        <w:jc w:val="center"/>
        <w:rPr>
          <w:b/>
          <w:bCs/>
          <w:spacing w:val="-2"/>
          <w:sz w:val="28"/>
          <w:szCs w:val="28"/>
        </w:rPr>
      </w:pPr>
    </w:p>
    <w:p w:rsidR="00186260" w:rsidRDefault="00186260">
      <w:pPr>
        <w:jc w:val="center"/>
        <w:rPr>
          <w:b/>
          <w:bCs/>
          <w:spacing w:val="-2"/>
          <w:sz w:val="28"/>
          <w:szCs w:val="28"/>
        </w:rPr>
      </w:pPr>
    </w:p>
    <w:p w:rsidR="00186260" w:rsidRDefault="00186260">
      <w:pPr>
        <w:jc w:val="center"/>
        <w:rPr>
          <w:b/>
          <w:bCs/>
          <w:spacing w:val="-2"/>
          <w:sz w:val="28"/>
          <w:szCs w:val="28"/>
        </w:rPr>
      </w:pPr>
    </w:p>
    <w:p w:rsidR="00186260" w:rsidRDefault="00186260">
      <w:pPr>
        <w:jc w:val="center"/>
        <w:rPr>
          <w:b/>
          <w:bCs/>
          <w:spacing w:val="-2"/>
          <w:sz w:val="28"/>
          <w:szCs w:val="28"/>
        </w:rPr>
      </w:pPr>
    </w:p>
    <w:p w:rsidR="006F4971" w:rsidRDefault="006F4971">
      <w:pPr>
        <w:jc w:val="center"/>
        <w:rPr>
          <w:b/>
          <w:bCs/>
          <w:spacing w:val="-2"/>
          <w:sz w:val="28"/>
          <w:szCs w:val="28"/>
        </w:rPr>
      </w:pPr>
    </w:p>
    <w:p w:rsidR="006F4971" w:rsidRDefault="00717C4E">
      <w:pPr>
        <w:jc w:val="center"/>
        <w:rPr>
          <w:b/>
          <w:bCs/>
          <w:spacing w:val="-2"/>
          <w:sz w:val="28"/>
          <w:szCs w:val="28"/>
        </w:rPr>
      </w:pPr>
      <w:r>
        <w:rPr>
          <w:b/>
          <w:bCs/>
          <w:spacing w:val="-2"/>
          <w:sz w:val="28"/>
          <w:szCs w:val="28"/>
        </w:rPr>
        <w:t>Календарно--т</w:t>
      </w:r>
      <w:r w:rsidR="006F4971">
        <w:rPr>
          <w:b/>
          <w:bCs/>
          <w:spacing w:val="-2"/>
          <w:sz w:val="28"/>
          <w:szCs w:val="28"/>
        </w:rPr>
        <w:t>ематическое планирование</w:t>
      </w:r>
      <w:r w:rsidR="001417B6">
        <w:rPr>
          <w:b/>
          <w:bCs/>
          <w:spacing w:val="-2"/>
          <w:sz w:val="28"/>
          <w:szCs w:val="28"/>
        </w:rPr>
        <w:t>.</w:t>
      </w:r>
    </w:p>
    <w:p w:rsidR="001417B6" w:rsidRDefault="001417B6">
      <w:pPr>
        <w:jc w:val="center"/>
        <w:rPr>
          <w:b/>
          <w:bCs/>
          <w:spacing w:val="-2"/>
          <w:sz w:val="28"/>
          <w:szCs w:val="28"/>
        </w:rPr>
      </w:pPr>
    </w:p>
    <w:p w:rsidR="006F4971" w:rsidRDefault="006F4971">
      <w:pPr>
        <w:shd w:val="clear" w:color="auto" w:fill="FFFFFF"/>
        <w:tabs>
          <w:tab w:val="left" w:leader="underscore" w:pos="720"/>
          <w:tab w:val="left" w:leader="underscore" w:pos="7123"/>
        </w:tabs>
        <w:jc w:val="center"/>
        <w:rPr>
          <w:b/>
          <w:bCs/>
          <w:sz w:val="28"/>
          <w:szCs w:val="28"/>
          <w:u w:val="single"/>
        </w:rPr>
      </w:pPr>
    </w:p>
    <w:tbl>
      <w:tblPr>
        <w:tblW w:w="9853" w:type="dxa"/>
        <w:tblInd w:w="157" w:type="dxa"/>
        <w:tblLayout w:type="fixed"/>
        <w:tblLook w:val="0000"/>
      </w:tblPr>
      <w:tblGrid>
        <w:gridCol w:w="881"/>
        <w:gridCol w:w="1143"/>
        <w:gridCol w:w="992"/>
        <w:gridCol w:w="2127"/>
        <w:gridCol w:w="2906"/>
        <w:gridCol w:w="902"/>
        <w:gridCol w:w="902"/>
      </w:tblGrid>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pPr>
              <w:rPr>
                <w:b/>
              </w:rPr>
            </w:pPr>
            <w:r>
              <w:rPr>
                <w:b/>
              </w:rPr>
              <w:t>№</w:t>
            </w:r>
          </w:p>
          <w:p w:rsidR="00717C4E" w:rsidRDefault="00717C4E">
            <w:pPr>
              <w:rPr>
                <w:b/>
              </w:rPr>
            </w:pPr>
            <w:r>
              <w:rPr>
                <w:b/>
              </w:rPr>
              <w:t>п\п</w:t>
            </w:r>
          </w:p>
        </w:tc>
        <w:tc>
          <w:tcPr>
            <w:tcW w:w="1143" w:type="dxa"/>
            <w:tcBorders>
              <w:top w:val="single" w:sz="4" w:space="0" w:color="000000"/>
              <w:left w:val="single" w:sz="4" w:space="0" w:color="000000"/>
              <w:bottom w:val="single" w:sz="4" w:space="0" w:color="000000"/>
              <w:right w:val="single" w:sz="4" w:space="0" w:color="000000"/>
            </w:tcBorders>
          </w:tcPr>
          <w:p w:rsidR="00717C4E" w:rsidRPr="00717C4E" w:rsidRDefault="00717C4E">
            <w:pPr>
              <w:rPr>
                <w:b/>
              </w:rPr>
            </w:pPr>
            <w:r w:rsidRPr="00717C4E">
              <w:rPr>
                <w:b/>
              </w:rPr>
              <w:t>Тема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717C4E">
            <w:pPr>
              <w:rPr>
                <w:b/>
              </w:rPr>
            </w:pPr>
            <w:r>
              <w:rPr>
                <w:b/>
              </w:rPr>
              <w:t>Вид урока</w:t>
            </w:r>
          </w:p>
        </w:tc>
        <w:tc>
          <w:tcPr>
            <w:tcW w:w="2127" w:type="dxa"/>
            <w:tcBorders>
              <w:top w:val="single" w:sz="4" w:space="0" w:color="000000"/>
              <w:left w:val="single" w:sz="4" w:space="0" w:color="000000"/>
              <w:bottom w:val="single" w:sz="4" w:space="0" w:color="000000"/>
              <w:right w:val="single" w:sz="4" w:space="0" w:color="000000"/>
            </w:tcBorders>
          </w:tcPr>
          <w:p w:rsidR="00717C4E" w:rsidRPr="00717C4E" w:rsidRDefault="00717C4E">
            <w:pPr>
              <w:rPr>
                <w:b/>
              </w:rPr>
            </w:pPr>
            <w:r w:rsidRPr="00717C4E">
              <w:rPr>
                <w:b/>
              </w:rPr>
              <w:t>Основные понятия</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pPr>
              <w:rPr>
                <w:b/>
              </w:rPr>
            </w:pPr>
            <w:r>
              <w:rPr>
                <w:b/>
              </w:rPr>
              <w:t>Предметные ЗУН</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rsidP="006F4971">
            <w:pPr>
              <w:rPr>
                <w:b/>
              </w:rPr>
            </w:pPr>
            <w:r>
              <w:rPr>
                <w:b/>
              </w:rPr>
              <w:t>Вид контроля</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pPr>
              <w:rPr>
                <w:b/>
              </w:rPr>
            </w:pPr>
            <w:r>
              <w:rPr>
                <w:b/>
              </w:rPr>
              <w:t xml:space="preserve">Дата </w:t>
            </w:r>
          </w:p>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36</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Введение в курс Истории России</w:t>
            </w:r>
          </w:p>
        </w:tc>
        <w:tc>
          <w:tcPr>
            <w:tcW w:w="992" w:type="dxa"/>
            <w:tcBorders>
              <w:top w:val="single" w:sz="4" w:space="0" w:color="000000"/>
              <w:left w:val="single" w:sz="4" w:space="0" w:color="000000"/>
              <w:bottom w:val="single" w:sz="4" w:space="0" w:color="000000"/>
              <w:right w:val="single" w:sz="4" w:space="0" w:color="000000"/>
            </w:tcBorders>
          </w:tcPr>
          <w:p w:rsidR="00717C4E" w:rsidRDefault="00717C4E">
            <w:r>
              <w:t xml:space="preserve"> </w:t>
            </w:r>
            <w:r w:rsidR="00826425">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Определять место Истории России в исторической науке, на ленте времени, указывать хронологические рамки  изучаемого периода. Характеризовать  источники,  рассказывающие о древней истории России</w:t>
            </w:r>
          </w:p>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t>О</w:t>
            </w:r>
            <w:r w:rsidR="00717C4E">
              <w:t>прос</w:t>
            </w:r>
          </w:p>
          <w:p w:rsidR="00D91616" w:rsidRDefault="00D91616" w:rsidP="006F4971">
            <w:r>
              <w:t>Работа по инд карточкам</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37</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Восточные славяне в древности</w:t>
            </w:r>
          </w:p>
        </w:tc>
        <w:tc>
          <w:tcPr>
            <w:tcW w:w="992" w:type="dxa"/>
            <w:tcBorders>
              <w:top w:val="single" w:sz="4" w:space="0" w:color="000000"/>
              <w:left w:val="single" w:sz="4" w:space="0" w:color="000000"/>
              <w:bottom w:val="single" w:sz="4" w:space="0" w:color="000000"/>
              <w:right w:val="single" w:sz="4" w:space="0" w:color="000000"/>
            </w:tcBorders>
          </w:tcPr>
          <w:p w:rsidR="00717C4E" w:rsidRDefault="00717C4E">
            <w:r>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индоевропейцы, подсечно-огневая и переложная системы земледелия, язычество, идол, старейшина, вождь, вече, родовая община, вервь, народное</w:t>
            </w:r>
          </w:p>
          <w:p w:rsidR="00717C4E" w:rsidRDefault="00717C4E">
            <w:r>
              <w:lastRenderedPageBreak/>
              <w:t>ополчение.».</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 xml:space="preserve">Иметь  общие представления о происхождении и расселении восточнославянских племен, их занятиях, верованиях и системе управления; продолжить формирование умений работы с исторической </w:t>
            </w:r>
            <w:r>
              <w:lastRenderedPageBreak/>
              <w:t>картой.</w:t>
            </w:r>
          </w:p>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lastRenderedPageBreak/>
              <w:t>Опрос</w:t>
            </w:r>
          </w:p>
          <w:p w:rsidR="00D91616" w:rsidRDefault="00D91616" w:rsidP="006F4971"/>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38</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Соседи Восточных славян</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колонизация, государство, каган, каганат, дань, иудаизм, ислам, путь «из варяг в греки».</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Описывать народы и государства соседствующие со славянами; иметь представление об их занятиях; раскрывать процесс взаимовлияния славян и их соседей.</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39</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Формирование Древнерусского государства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государство, дружина, варяги, Повесть временных лет, князь, полюдье.</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Знать предпосылки, причины и этапы складывания государства у восточных славян; иметь представление об организации власти князя над покоренными племенами.</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t xml:space="preserve">Опрос </w:t>
            </w:r>
          </w:p>
          <w:p w:rsidR="00D91616" w:rsidRDefault="00D91616" w:rsidP="006F4971">
            <w:r>
              <w:t>Слов. диктант</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40</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Первые киевские князья</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погост, уроки, реформа.</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представления учащихся о деятельности первых киевских правителей, об их внутренней и внешней политике.</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41</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Князь Владимир. Крещение Руси</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усобица, монотеизм, ислам, иудаизм, христианство, православие, католичество, двоеверие,</w:t>
            </w:r>
          </w:p>
          <w:p w:rsidR="00717C4E" w:rsidRDefault="00717C4E">
            <w:r>
              <w:t>митрополит, епископ, Церковный устав, ересь.</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понимать деятельность князя Владимира I, его внутреннюю и внешнюю политику; раскрвать причины и значение</w:t>
            </w:r>
          </w:p>
          <w:p w:rsidR="00717C4E" w:rsidRDefault="00717C4E">
            <w:r>
              <w:t>принятия Русью христианства</w:t>
            </w:r>
          </w:p>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42</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Расцвет Древнерусского государства при Ярославе Мудром</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 xml:space="preserve">княжеские усобицы, Правда Ярослава, Русская Правда, лествичная система, наместник, посадник, династический брак, вотчина, боярин, люди, смерд, закуп, </w:t>
            </w:r>
            <w:r>
              <w:lastRenderedPageBreak/>
              <w:t>рядович, холоп, народность.</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Описывать время княжения Ярослава Мудрого, его внутреннюю и внешнюю политику; выявлять основные категории населения русского общества; показывать влияние экономического развития на общественные отношения.</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lastRenderedPageBreak/>
              <w:t>Опрос</w:t>
            </w:r>
          </w:p>
          <w:p w:rsidR="00D91616" w:rsidRDefault="00D91616" w:rsidP="006F4971">
            <w:r>
              <w:t>Письм.работа по инд. заданиям</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43</w:t>
            </w:r>
          </w:p>
          <w:p w:rsidR="00717C4E" w:rsidRDefault="00717C4E">
            <w:r>
              <w:t>44</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Культура и быт Древней Руси</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культура, летопись, устав, житие, миниатюра, фреска, мозаика, зернь, скань, эмаль, фольклор, боян, сруб, хоромы, зипун, кожух, епанча, понёва.</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 характере древнерусской культуры; определить факторы, повлиявшие на ее развитие; знать выдающиеся достижения древнерусской культуры, образ жизни и нравы жителей Руси.</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D91616" w:rsidRDefault="00D91616" w:rsidP="006F4971">
            <w:r>
              <w:t>Опрос</w:t>
            </w:r>
          </w:p>
          <w:p w:rsidR="00717C4E" w:rsidRDefault="00D91616" w:rsidP="006F4971">
            <w:r>
              <w:t>слов. диктант</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45</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Русь Древняя - повторительно-обобщающий урок</w:t>
            </w:r>
          </w:p>
        </w:tc>
        <w:tc>
          <w:tcPr>
            <w:tcW w:w="992" w:type="dxa"/>
            <w:tcBorders>
              <w:top w:val="single" w:sz="4" w:space="0" w:color="000000"/>
              <w:left w:val="single" w:sz="4" w:space="0" w:color="000000"/>
              <w:bottom w:val="single" w:sz="4" w:space="0" w:color="000000"/>
              <w:right w:val="single" w:sz="4" w:space="0" w:color="000000"/>
            </w:tcBorders>
          </w:tcPr>
          <w:p w:rsidR="00717C4E" w:rsidRDefault="00717C4E"/>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Все понятия темы</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Знания основных событий и понятий темы</w:t>
            </w:r>
          </w:p>
        </w:tc>
        <w:tc>
          <w:tcPr>
            <w:tcW w:w="902" w:type="dxa"/>
            <w:tcBorders>
              <w:top w:val="single" w:sz="4" w:space="0" w:color="000000"/>
              <w:left w:val="single" w:sz="4" w:space="0" w:color="000000"/>
              <w:bottom w:val="single" w:sz="4" w:space="0" w:color="000000"/>
              <w:right w:val="single" w:sz="4" w:space="0" w:color="000000"/>
            </w:tcBorders>
          </w:tcPr>
          <w:p w:rsidR="00717C4E" w:rsidRDefault="00D91616" w:rsidP="006F4971">
            <w:r>
              <w:t>Тестирование.</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46</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Начало дробления Древнерусского государства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усобица, Любечский съезд, удел.</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анализировать причины и выявить последствия распада Древнерусского государства.</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47</w:t>
            </w:r>
          </w:p>
          <w:p w:rsidR="00717C4E" w:rsidRDefault="00717C4E">
            <w:r>
              <w:t>48</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Главные политические центры Руси  12-13 вв.</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монархия, республика, вече,</w:t>
            </w:r>
          </w:p>
          <w:p w:rsidR="00717C4E" w:rsidRDefault="00717C4E">
            <w:r>
              <w:t>посадник, тысяцкий, владыка, аристократия.</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знать, что в период раздробленности в политическом развитии земель проявились различные тенденции, свидетельствующие о начале формирования трех типов государственности;</w:t>
            </w:r>
          </w:p>
          <w:p w:rsidR="00717C4E" w:rsidRDefault="00717C4E">
            <w:r>
              <w:t>описывать деятельность русских князей.</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49</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Нашествие с Востока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нойон, курултай, нашествие.</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Составлять план этапов Батыева нашествия на Русь, раскрывать причины поражения Руси от монголов.</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Историч.диктант</w:t>
            </w:r>
          </w:p>
          <w:p w:rsidR="00CB6CE2"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50</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Отражение удара с Запада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рыцари-крестоносцы, рыцарский орден, агрессия.</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 xml:space="preserve">оценивать значение для Руси отпора немецкой и шведской агрессии на северо-западе, объяснять значение Невской битвы </w:t>
            </w:r>
            <w:r>
              <w:lastRenderedPageBreak/>
              <w:t>и Ледового побоища, борьбу северорусских земель с экспансией -крестоносцев и шведов.</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lastRenderedPageBreak/>
              <w:t>Опрос</w:t>
            </w:r>
          </w:p>
          <w:p w:rsidR="00CB6CE2" w:rsidRDefault="00CB6CE2" w:rsidP="006F4971"/>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51</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Русь и Золотая орда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Золотая Орда, улус, ярлык, баскак, «ордынский выход».</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показывать процесс складывания отношений между Золотой Ордой и русскими княжествами, определять последствия ордынского владычества, иметь представление об организации ордынской власти на Руси.</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52</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Русь и Литва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Западный путь развития, католическая экспансия</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 xml:space="preserve">Иметь представление о формировании и характере Литовско-Русского государства, определять характер взаимоотношений русских земель и Великого княжества Литовского в </w:t>
            </w:r>
            <w:r>
              <w:rPr>
                <w:lang w:val="en-US"/>
              </w:rPr>
              <w:t>XIII</w:t>
            </w:r>
            <w:r>
              <w:t>-</w:t>
            </w:r>
            <w:r>
              <w:rPr>
                <w:lang w:val="en-US"/>
              </w:rPr>
              <w:t>XIV</w:t>
            </w:r>
            <w:r>
              <w:t xml:space="preserve"> вв., значение присоединения русских земель к Литве.</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Опросинд.задания</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53</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Культура Руси XIII века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культурные традиции, литературные жанры, поучение, слово, архитектурный ансамбль, канон, аскетизм.</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об особенностях русской культуры периода политической раздробленности, знать с выдающиеся достижения русской культуры XII—ХШ вв.</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p w:rsidR="00CB6CE2" w:rsidRDefault="00CB6CE2" w:rsidP="006F4971">
            <w:r>
              <w:t>Слов.диктант</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54</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Повторительно-обобщающий урок «Политическая раздробленность Руси»</w:t>
            </w:r>
          </w:p>
        </w:tc>
        <w:tc>
          <w:tcPr>
            <w:tcW w:w="992" w:type="dxa"/>
            <w:tcBorders>
              <w:top w:val="single" w:sz="4" w:space="0" w:color="000000"/>
              <w:left w:val="single" w:sz="4" w:space="0" w:color="000000"/>
              <w:bottom w:val="single" w:sz="4" w:space="0" w:color="000000"/>
              <w:right w:val="single" w:sz="4" w:space="0" w:color="000000"/>
            </w:tcBorders>
          </w:tcPr>
          <w:p w:rsidR="00717C4E" w:rsidRDefault="00717C4E"/>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Все понятия темы</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Знания основных событий и понятий темы</w:t>
            </w:r>
          </w:p>
        </w:tc>
        <w:tc>
          <w:tcPr>
            <w:tcW w:w="902" w:type="dxa"/>
            <w:tcBorders>
              <w:top w:val="single" w:sz="4" w:space="0" w:color="000000"/>
              <w:left w:val="single" w:sz="4" w:space="0" w:color="000000"/>
              <w:bottom w:val="single" w:sz="4" w:space="0" w:color="000000"/>
              <w:right w:val="single" w:sz="4" w:space="0" w:color="000000"/>
            </w:tcBorders>
          </w:tcPr>
          <w:p w:rsidR="00CB6CE2" w:rsidRDefault="00CB6CE2" w:rsidP="006F4971">
            <w:r>
              <w:t>тестирование</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55</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Усиление Московского княжест</w:t>
            </w:r>
            <w:r>
              <w:lastRenderedPageBreak/>
              <w:t>ва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lastRenderedPageBreak/>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трехполье, вотчина, удельные</w:t>
            </w:r>
          </w:p>
          <w:p w:rsidR="00717C4E" w:rsidRDefault="00717C4E">
            <w:r>
              <w:t>князья..</w:t>
            </w:r>
          </w:p>
          <w:p w:rsidR="00717C4E" w:rsidRDefault="00717C4E"/>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 xml:space="preserve">Раскрывать процесс возрождения Северо-Восточной Руси в конце XIII — начале XIV в., раскрывать причины </w:t>
            </w:r>
            <w:r>
              <w:lastRenderedPageBreak/>
              <w:t>возвышения Москвы, оценивать политику московских князей в борьбе за объединение</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lastRenderedPageBreak/>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56</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Москва – центр борьбы с ордынским владычеством</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Полк, рать</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 значении Куликовской битвы в истории Руси, рассказывать о подготовке и ходе сражения.</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 письм.</w:t>
            </w:r>
          </w:p>
          <w:p w:rsidR="00CB6CE2" w:rsidRDefault="00CB6CE2" w:rsidP="006F4971">
            <w:r>
              <w:t>Инд.</w:t>
            </w:r>
          </w:p>
          <w:p w:rsidR="00CB6CE2" w:rsidRDefault="00CB6CE2" w:rsidP="006F4971">
            <w:r>
              <w:t>задания</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57</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 xml:space="preserve">Московское княжество и его соседи в конце XIV – середине XV в. </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диалект, уния, народность</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осознавать процесс развития Русского государства в период феодальной войны второй четверти XV в. и взаимоотношений Руси с ее ближайшими соседями.</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58</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Создание единого русского государства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Стояние на Угре.</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понимать основные события последнего этапа объединения русских земель и создания единого государства, объяснять значение падения ордынского ига в 1480 г.</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 истор.диктант</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59</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Московское государство в конце XV -  начале XVI века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самодержавие, скипетр, держава, шапка Мономаха, чин, Боярская дума, боярин, окольничий, уезд, пошлина, Дворец, Казна, волость, стан, наместник, волостель, кормление, местничество, поместье, вотчинник, судебник, Юрьев день, казачество.</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 системе управления единым Русским государством в конце XV — начале XVI в.</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60</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 xml:space="preserve">Церковь и государство в конце XV -  начале </w:t>
            </w:r>
            <w:r>
              <w:lastRenderedPageBreak/>
              <w:t>XVI века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lastRenderedPageBreak/>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ереси, симония, стригольники,</w:t>
            </w:r>
          </w:p>
          <w:p w:rsidR="00717C4E" w:rsidRDefault="00717C4E">
            <w:r>
              <w:t>нестяжатели, старчество, дьяк, жидовствующие.</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 роли православной церкви в жизни Русского государства и общества.</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61</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Реформы Избранной Рады</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копейка, рубль, царь, венчание на царство, боярское правление, Избранная рада, Земский собор, Стоглав, губной староста, земский староста, стрельцы.</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Знать начальный период правления Ивана IV, раскрывать сущность основных реформ Избранной рады</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 xml:space="preserve">Опрос таблица </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62</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Внешняя политика Ивана IV</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засечная черта, острог, ясак</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об основных направлениях внешней политики Ивана IV.</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63</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Опричнина и итоги правления Ивана Грозного</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опричнина, земщина, самодержавие, деспотизм, террор, заповедные лета</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рассматривать сущность опричнины и цели, которые преследовались при ее введении; показывать итоги правления Ивана IV Грозного.</w:t>
            </w:r>
          </w:p>
          <w:p w:rsidR="00717C4E" w:rsidRDefault="00717C4E"/>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Опросслов.диктант</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64</w:t>
            </w:r>
          </w:p>
          <w:p w:rsidR="00717C4E" w:rsidRDefault="00717C4E">
            <w:r>
              <w:t>65</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Русская куль тура XIV – XVI веков</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полуустав, эпос, исторические песни, хождения (хожения), публицистика, Четьи минеи, энциклопедия, Домострой, шатровый стиль, иконостас, юродивый</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об основных особенностях русской культуры в указанное время</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66</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Быт XV – XVI  веков</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административные здания,</w:t>
            </w:r>
          </w:p>
          <w:p w:rsidR="00717C4E" w:rsidRDefault="00717C4E">
            <w:r>
              <w:t>кафтан, тулуп, сарафан, козырь, летник, опашень</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об основных особенностях русского быта в указанное время</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 истор.</w:t>
            </w:r>
          </w:p>
          <w:p w:rsidR="00CB6CE2" w:rsidRDefault="00CB6CE2" w:rsidP="006F4971">
            <w:r>
              <w:t>сочинение</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67</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Повторительно-обобщающий урок «Русь Московская»</w:t>
            </w:r>
          </w:p>
        </w:tc>
        <w:tc>
          <w:tcPr>
            <w:tcW w:w="992" w:type="dxa"/>
            <w:tcBorders>
              <w:top w:val="single" w:sz="4" w:space="0" w:color="000000"/>
              <w:left w:val="single" w:sz="4" w:space="0" w:color="000000"/>
              <w:bottom w:val="single" w:sz="4" w:space="0" w:color="000000"/>
              <w:right w:val="single" w:sz="4" w:space="0" w:color="000000"/>
            </w:tcBorders>
          </w:tcPr>
          <w:p w:rsidR="00717C4E" w:rsidRDefault="00717C4E"/>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Все понятия темы</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Знания основных событий и понятий темы</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тестирование</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lastRenderedPageBreak/>
              <w:t>68</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Сибирь в X-XIII вв</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Ханты, манси, телеуты, чадыр</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 народах, населявших территорию Западной Сибири в X-XIII вв, Работать с исторической картой</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69</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Сибирь в XIV-XVI вв</w:t>
            </w:r>
          </w:p>
        </w:tc>
        <w:tc>
          <w:tcPr>
            <w:tcW w:w="992" w:type="dxa"/>
            <w:tcBorders>
              <w:top w:val="single" w:sz="4" w:space="0" w:color="000000"/>
              <w:left w:val="single" w:sz="4" w:space="0" w:color="000000"/>
              <w:bottom w:val="single" w:sz="4" w:space="0" w:color="000000"/>
              <w:right w:val="single" w:sz="4" w:space="0" w:color="000000"/>
            </w:tcBorders>
          </w:tcPr>
          <w:p w:rsidR="00717C4E" w:rsidRDefault="00153D3B">
            <w:r w:rsidRPr="00153D3B">
              <w:t>Комб.</w:t>
            </w:r>
          </w:p>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Синяя орда, сибирские татары, мягкая рухлядь</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Иметь представление о событиях истории Сибири в XIV-XVI вв. Работать с исторической картой.</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опрос</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r w:rsidR="00717C4E" w:rsidTr="00717C4E">
        <w:trPr>
          <w:trHeight w:val="940"/>
        </w:trPr>
        <w:tc>
          <w:tcPr>
            <w:tcW w:w="881" w:type="dxa"/>
            <w:tcBorders>
              <w:top w:val="single" w:sz="4" w:space="0" w:color="000000"/>
              <w:left w:val="single" w:sz="4" w:space="0" w:color="000000"/>
              <w:bottom w:val="single" w:sz="4" w:space="0" w:color="000000"/>
              <w:right w:val="single" w:sz="4" w:space="0" w:color="000000"/>
            </w:tcBorders>
          </w:tcPr>
          <w:p w:rsidR="00717C4E" w:rsidRDefault="00717C4E">
            <w:r>
              <w:t>70</w:t>
            </w:r>
          </w:p>
        </w:tc>
        <w:tc>
          <w:tcPr>
            <w:tcW w:w="1143" w:type="dxa"/>
            <w:tcBorders>
              <w:top w:val="single" w:sz="4" w:space="0" w:color="000000"/>
              <w:left w:val="single" w:sz="4" w:space="0" w:color="000000"/>
              <w:bottom w:val="single" w:sz="4" w:space="0" w:color="000000"/>
              <w:right w:val="single" w:sz="4" w:space="0" w:color="000000"/>
            </w:tcBorders>
          </w:tcPr>
          <w:p w:rsidR="00717C4E" w:rsidRDefault="00717C4E">
            <w:r>
              <w:t>Итоговое повторение курса</w:t>
            </w:r>
          </w:p>
        </w:tc>
        <w:tc>
          <w:tcPr>
            <w:tcW w:w="992" w:type="dxa"/>
            <w:tcBorders>
              <w:top w:val="single" w:sz="4" w:space="0" w:color="000000"/>
              <w:left w:val="single" w:sz="4" w:space="0" w:color="000000"/>
              <w:bottom w:val="single" w:sz="4" w:space="0" w:color="000000"/>
              <w:right w:val="single" w:sz="4" w:space="0" w:color="000000"/>
            </w:tcBorders>
          </w:tcPr>
          <w:p w:rsidR="00717C4E" w:rsidRDefault="00717C4E"/>
        </w:tc>
        <w:tc>
          <w:tcPr>
            <w:tcW w:w="2127" w:type="dxa"/>
            <w:tcBorders>
              <w:top w:val="single" w:sz="4" w:space="0" w:color="000000"/>
              <w:left w:val="single" w:sz="4" w:space="0" w:color="000000"/>
              <w:bottom w:val="single" w:sz="4" w:space="0" w:color="000000"/>
              <w:right w:val="single" w:sz="4" w:space="0" w:color="000000"/>
            </w:tcBorders>
          </w:tcPr>
          <w:p w:rsidR="00717C4E" w:rsidRDefault="00717C4E">
            <w:r>
              <w:t>Все понятия курса</w:t>
            </w:r>
          </w:p>
        </w:tc>
        <w:tc>
          <w:tcPr>
            <w:tcW w:w="2906" w:type="dxa"/>
            <w:tcBorders>
              <w:top w:val="single" w:sz="4" w:space="0" w:color="000000"/>
              <w:left w:val="single" w:sz="4" w:space="0" w:color="000000"/>
              <w:bottom w:val="single" w:sz="4" w:space="0" w:color="000000"/>
              <w:right w:val="single" w:sz="4" w:space="0" w:color="000000"/>
            </w:tcBorders>
          </w:tcPr>
          <w:p w:rsidR="00717C4E" w:rsidRDefault="00717C4E">
            <w:r>
              <w:t>Знания основных событий и понятий курса</w:t>
            </w:r>
          </w:p>
        </w:tc>
        <w:tc>
          <w:tcPr>
            <w:tcW w:w="902" w:type="dxa"/>
            <w:tcBorders>
              <w:top w:val="single" w:sz="4" w:space="0" w:color="000000"/>
              <w:left w:val="single" w:sz="4" w:space="0" w:color="000000"/>
              <w:bottom w:val="single" w:sz="4" w:space="0" w:color="000000"/>
              <w:right w:val="single" w:sz="4" w:space="0" w:color="000000"/>
            </w:tcBorders>
          </w:tcPr>
          <w:p w:rsidR="00717C4E" w:rsidRDefault="00CB6CE2" w:rsidP="006F4971">
            <w:r>
              <w:t>тестирование</w:t>
            </w:r>
          </w:p>
        </w:tc>
        <w:tc>
          <w:tcPr>
            <w:tcW w:w="902" w:type="dxa"/>
            <w:tcBorders>
              <w:top w:val="single" w:sz="4" w:space="0" w:color="000000"/>
              <w:left w:val="single" w:sz="4" w:space="0" w:color="000000"/>
              <w:bottom w:val="single" w:sz="4" w:space="0" w:color="000000"/>
              <w:right w:val="single" w:sz="4" w:space="0" w:color="000000"/>
            </w:tcBorders>
          </w:tcPr>
          <w:p w:rsidR="00717C4E" w:rsidRDefault="00717C4E"/>
        </w:tc>
      </w:tr>
    </w:tbl>
    <w:p w:rsidR="006F4971" w:rsidRDefault="006F4971"/>
    <w:sectPr w:rsidR="006F4971" w:rsidSect="00186260">
      <w:footerReference w:type="even" r:id="rId8"/>
      <w:footerReference w:type="default" r:id="rId9"/>
      <w:footnotePr>
        <w:pos w:val="beneathText"/>
      </w:footnotePr>
      <w:pgSz w:w="11905" w:h="16837"/>
      <w:pgMar w:top="1134" w:right="1134" w:bottom="1134" w:left="1134" w:header="720"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BC2" w:rsidRDefault="00781BC2">
      <w:r>
        <w:separator/>
      </w:r>
    </w:p>
  </w:endnote>
  <w:endnote w:type="continuationSeparator" w:id="1">
    <w:p w:rsidR="00781BC2" w:rsidRDefault="00781B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971" w:rsidRDefault="006F4971">
    <w:pPr>
      <w:pStyle w:val="a8"/>
      <w:ind w:right="360"/>
    </w:pPr>
    <w:fldSimple w:instr=" PAGE ">
      <w:r w:rsidR="00D9711C">
        <w:rPr>
          <w:noProof/>
        </w:rPr>
        <w:t>42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971" w:rsidRDefault="006F4971">
    <w:pPr>
      <w:pStyle w:val="a8"/>
    </w:pPr>
  </w:p>
  <w:p w:rsidR="006F4971" w:rsidRDefault="006F4971">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BC2" w:rsidRDefault="00781BC2">
      <w:r>
        <w:separator/>
      </w:r>
    </w:p>
  </w:footnote>
  <w:footnote w:type="continuationSeparator" w:id="1">
    <w:p w:rsidR="00781BC2" w:rsidRDefault="00781B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3"/>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1">
    <w:nsid w:val="00000002"/>
    <w:multiLevelType w:val="multilevel"/>
    <w:tmpl w:val="00000002"/>
    <w:name w:val="WWNum8"/>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2">
    <w:nsid w:val="00000003"/>
    <w:multiLevelType w:val="multilevel"/>
    <w:tmpl w:val="00000003"/>
    <w:name w:val="WWNum11"/>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3">
    <w:nsid w:val="00000004"/>
    <w:multiLevelType w:val="multilevel"/>
    <w:tmpl w:val="00000004"/>
    <w:name w:val="WWNum12"/>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4">
    <w:nsid w:val="00000005"/>
    <w:multiLevelType w:val="multilevel"/>
    <w:tmpl w:val="00000005"/>
    <w:name w:val="WWNum13"/>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5">
    <w:nsid w:val="00000006"/>
    <w:multiLevelType w:val="multilevel"/>
    <w:tmpl w:val="00000006"/>
    <w:name w:val="WWNum14"/>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6">
    <w:nsid w:val="00000007"/>
    <w:multiLevelType w:val="multilevel"/>
    <w:tmpl w:val="00000007"/>
    <w:name w:val="WWNum15"/>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7">
    <w:nsid w:val="00000008"/>
    <w:multiLevelType w:val="multilevel"/>
    <w:tmpl w:val="00000008"/>
    <w:name w:val="WWNum16"/>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8">
    <w:nsid w:val="00000009"/>
    <w:multiLevelType w:val="multilevel"/>
    <w:tmpl w:val="00000009"/>
    <w:name w:val="WWNum17"/>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9">
    <w:nsid w:val="0000000A"/>
    <w:multiLevelType w:val="multilevel"/>
    <w:tmpl w:val="0000000A"/>
    <w:name w:val="WWNum23"/>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10">
    <w:nsid w:val="0000000B"/>
    <w:multiLevelType w:val="multilevel"/>
    <w:tmpl w:val="0000000B"/>
    <w:name w:val="WWNum24"/>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11">
    <w:nsid w:val="0000000C"/>
    <w:multiLevelType w:val="multilevel"/>
    <w:tmpl w:val="0000000C"/>
    <w:name w:val="WWNum25"/>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12">
    <w:nsid w:val="0000000D"/>
    <w:multiLevelType w:val="multilevel"/>
    <w:tmpl w:val="0000000D"/>
    <w:name w:val="WWNum26"/>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13">
    <w:nsid w:val="0000000E"/>
    <w:multiLevelType w:val="multilevel"/>
    <w:tmpl w:val="0000000E"/>
    <w:name w:val="WWNum27"/>
    <w:lvl w:ilvl="0">
      <w:start w:val="1"/>
      <w:numFmt w:val="bullet"/>
      <w:lvlText w:val=""/>
      <w:lvlJc w:val="left"/>
      <w:pPr>
        <w:tabs>
          <w:tab w:val="num" w:pos="0"/>
        </w:tabs>
        <w:ind w:left="0" w:firstLine="0"/>
      </w:pPr>
      <w:rPr>
        <w:rFonts w:ascii="Symbol" w:hAnsi="Symbol"/>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r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14">
    <w:nsid w:val="0000000F"/>
    <w:multiLevelType w:val="multilevel"/>
    <w:tmpl w:val="0000000F"/>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08"/>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7C4E"/>
    <w:rsid w:val="001213D8"/>
    <w:rsid w:val="001417B6"/>
    <w:rsid w:val="00153D3B"/>
    <w:rsid w:val="001711B8"/>
    <w:rsid w:val="00186260"/>
    <w:rsid w:val="002179A8"/>
    <w:rsid w:val="00303303"/>
    <w:rsid w:val="004C29E5"/>
    <w:rsid w:val="005A362E"/>
    <w:rsid w:val="005E5F49"/>
    <w:rsid w:val="006F4971"/>
    <w:rsid w:val="007071A2"/>
    <w:rsid w:val="00717C4E"/>
    <w:rsid w:val="00720AEC"/>
    <w:rsid w:val="00781BC2"/>
    <w:rsid w:val="00826425"/>
    <w:rsid w:val="008A29E6"/>
    <w:rsid w:val="008F48A7"/>
    <w:rsid w:val="00906E4C"/>
    <w:rsid w:val="00922217"/>
    <w:rsid w:val="009B6486"/>
    <w:rsid w:val="00AC580D"/>
    <w:rsid w:val="00AD185B"/>
    <w:rsid w:val="00B74AB0"/>
    <w:rsid w:val="00BC5BDF"/>
    <w:rsid w:val="00BD310B"/>
    <w:rsid w:val="00C1128D"/>
    <w:rsid w:val="00CB6CE2"/>
    <w:rsid w:val="00D91616"/>
    <w:rsid w:val="00D9711C"/>
    <w:rsid w:val="00F245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kern w:val="1"/>
      <w:sz w:val="24"/>
      <w:szCs w:val="24"/>
      <w:lang w:eastAsia="ar-SA"/>
    </w:rPr>
  </w:style>
  <w:style w:type="paragraph" w:styleId="1">
    <w:name w:val="heading 1"/>
    <w:basedOn w:val="a"/>
    <w:next w:val="a0"/>
    <w:qFormat/>
    <w:pPr>
      <w:numPr>
        <w:numId w:val="15"/>
      </w:numPr>
      <w:spacing w:before="28" w:after="28"/>
      <w:outlineLvl w:val="0"/>
    </w:pPr>
    <w:rPr>
      <w:b/>
      <w:bCs/>
      <w:sz w:val="48"/>
      <w:szCs w:val="48"/>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DefaultParagraphFont">
    <w:name w:val="Default Paragraph Font"/>
  </w:style>
  <w:style w:type="character" w:customStyle="1" w:styleId="FontStyle106">
    <w:name w:val="Font Style106"/>
    <w:rPr>
      <w:rFonts w:ascii="Century Schoolbook" w:hAnsi="Century Schoolbook" w:cs="Century Schoolbook"/>
      <w:sz w:val="20"/>
      <w:szCs w:val="20"/>
    </w:rPr>
  </w:style>
  <w:style w:type="character" w:customStyle="1" w:styleId="FontStyle104">
    <w:name w:val="Font Style104"/>
    <w:rPr>
      <w:rFonts w:ascii="Calibri" w:hAnsi="Calibri" w:cs="Calibri"/>
      <w:b/>
      <w:bCs/>
      <w:spacing w:val="-10"/>
      <w:sz w:val="24"/>
      <w:szCs w:val="24"/>
    </w:rPr>
  </w:style>
  <w:style w:type="character" w:customStyle="1" w:styleId="FontStyle105">
    <w:name w:val="Font Style105"/>
    <w:rPr>
      <w:rFonts w:ascii="Century Schoolbook" w:hAnsi="Century Schoolbook" w:cs="Century Schoolbook"/>
      <w:sz w:val="20"/>
      <w:szCs w:val="20"/>
    </w:rPr>
  </w:style>
  <w:style w:type="character" w:customStyle="1" w:styleId="FontStyle89">
    <w:name w:val="Font Style89"/>
    <w:rPr>
      <w:rFonts w:ascii="Calibri" w:hAnsi="Calibri" w:cs="Calibri"/>
      <w:b/>
      <w:bCs/>
      <w:spacing w:val="-10"/>
      <w:sz w:val="22"/>
      <w:szCs w:val="22"/>
    </w:rPr>
  </w:style>
  <w:style w:type="character" w:customStyle="1" w:styleId="FontStyle103">
    <w:name w:val="Font Style103"/>
    <w:rPr>
      <w:rFonts w:ascii="Century Schoolbook" w:hAnsi="Century Schoolbook" w:cs="Century Schoolbook"/>
      <w:b/>
      <w:bCs/>
      <w:sz w:val="20"/>
      <w:szCs w:val="20"/>
    </w:rPr>
  </w:style>
  <w:style w:type="character" w:customStyle="1" w:styleId="FontStyle88">
    <w:name w:val="Font Style88"/>
    <w:rPr>
      <w:rFonts w:ascii="Century Schoolbook" w:hAnsi="Century Schoolbook" w:cs="Century Schoolbook"/>
      <w:i/>
      <w:iCs/>
      <w:sz w:val="20"/>
      <w:szCs w:val="20"/>
    </w:rPr>
  </w:style>
  <w:style w:type="character" w:customStyle="1" w:styleId="FontStyle94">
    <w:name w:val="Font Style94"/>
    <w:rPr>
      <w:rFonts w:ascii="Century Schoolbook" w:hAnsi="Century Schoolbook" w:cs="Century Schoolbook"/>
      <w:i/>
      <w:iCs/>
      <w:spacing w:val="-10"/>
      <w:sz w:val="20"/>
      <w:szCs w:val="20"/>
    </w:rPr>
  </w:style>
  <w:style w:type="character" w:customStyle="1" w:styleId="FontStyle101">
    <w:name w:val="Font Style101"/>
    <w:rPr>
      <w:rFonts w:ascii="Century Schoolbook" w:hAnsi="Century Schoolbook" w:cs="Century Schoolbook"/>
      <w:i/>
      <w:iCs/>
      <w:sz w:val="20"/>
      <w:szCs w:val="20"/>
    </w:rPr>
  </w:style>
  <w:style w:type="character" w:customStyle="1" w:styleId="FontStyle108">
    <w:name w:val="Font Style108"/>
    <w:rPr>
      <w:rFonts w:ascii="Century Schoolbook" w:hAnsi="Century Schoolbook" w:cs="Century Schoolbook"/>
      <w:b/>
      <w:bCs/>
      <w:smallCaps/>
      <w:spacing w:val="-10"/>
      <w:sz w:val="16"/>
      <w:szCs w:val="16"/>
    </w:rPr>
  </w:style>
  <w:style w:type="character" w:customStyle="1" w:styleId="FontStyle112">
    <w:name w:val="Font Style112"/>
    <w:rPr>
      <w:rFonts w:ascii="Century Schoolbook" w:hAnsi="Century Schoolbook" w:cs="Century Schoolbook"/>
      <w:b/>
      <w:bCs/>
      <w:sz w:val="16"/>
      <w:szCs w:val="16"/>
    </w:rPr>
  </w:style>
  <w:style w:type="character" w:customStyle="1" w:styleId="FontStyle100">
    <w:name w:val="Font Style100"/>
    <w:rPr>
      <w:rFonts w:ascii="Calibri" w:hAnsi="Calibri" w:cs="Calibri"/>
      <w:spacing w:val="-20"/>
      <w:sz w:val="22"/>
      <w:szCs w:val="22"/>
    </w:rPr>
  </w:style>
  <w:style w:type="character" w:customStyle="1" w:styleId="FontStyle91">
    <w:name w:val="Font Style91"/>
    <w:rPr>
      <w:rFonts w:ascii="Calibri" w:hAnsi="Calibri" w:cs="Calibri"/>
      <w:b/>
      <w:bCs/>
      <w:spacing w:val="-20"/>
      <w:sz w:val="32"/>
      <w:szCs w:val="32"/>
    </w:rPr>
  </w:style>
  <w:style w:type="character" w:customStyle="1" w:styleId="FontStyle118">
    <w:name w:val="Font Style118"/>
    <w:rPr>
      <w:rFonts w:ascii="Century Schoolbook" w:hAnsi="Century Schoolbook" w:cs="Century Schoolbook"/>
      <w:sz w:val="24"/>
      <w:szCs w:val="24"/>
    </w:rPr>
  </w:style>
  <w:style w:type="character" w:customStyle="1" w:styleId="pagenumber">
    <w:name w:val="page number"/>
    <w:basedOn w:val="DefaultParagraphFont"/>
  </w:style>
  <w:style w:type="character" w:customStyle="1" w:styleId="FontStyle102">
    <w:name w:val="Font Style102"/>
    <w:rPr>
      <w:rFonts w:ascii="Calibri" w:hAnsi="Calibri" w:cs="Calibri"/>
      <w:b/>
      <w:bCs/>
      <w:spacing w:val="-20"/>
      <w:sz w:val="26"/>
      <w:szCs w:val="26"/>
    </w:rPr>
  </w:style>
  <w:style w:type="character" w:customStyle="1" w:styleId="FontStyle107">
    <w:name w:val="Font Style107"/>
    <w:rPr>
      <w:rFonts w:ascii="Century Schoolbook" w:hAnsi="Century Schoolbook" w:cs="Century Schoolbook"/>
      <w:b/>
      <w:bCs/>
      <w:spacing w:val="-20"/>
      <w:sz w:val="22"/>
      <w:szCs w:val="22"/>
    </w:rPr>
  </w:style>
  <w:style w:type="character" w:customStyle="1" w:styleId="FontStyle92">
    <w:name w:val="Font Style92"/>
    <w:rPr>
      <w:rFonts w:ascii="Calibri" w:hAnsi="Calibri" w:cs="Calibri"/>
      <w:spacing w:val="-20"/>
      <w:sz w:val="16"/>
      <w:szCs w:val="16"/>
    </w:rPr>
  </w:style>
  <w:style w:type="character" w:customStyle="1" w:styleId="FontStyle113">
    <w:name w:val="Font Style113"/>
    <w:rPr>
      <w:rFonts w:ascii="Century Schoolbook" w:hAnsi="Century Schoolbook" w:cs="Century Schoolbook"/>
      <w:b/>
      <w:bCs/>
      <w:sz w:val="26"/>
      <w:szCs w:val="26"/>
    </w:rPr>
  </w:style>
  <w:style w:type="character" w:customStyle="1" w:styleId="FontStyle121">
    <w:name w:val="Font Style121"/>
    <w:rPr>
      <w:rFonts w:ascii="Century Schoolbook" w:hAnsi="Century Schoolbook" w:cs="Century Schoolbook"/>
      <w:w w:val="30"/>
      <w:sz w:val="38"/>
      <w:szCs w:val="38"/>
    </w:rPr>
  </w:style>
  <w:style w:type="character" w:customStyle="1" w:styleId="FontStyle87">
    <w:name w:val="Font Style87"/>
    <w:rPr>
      <w:rFonts w:ascii="Arial Black" w:hAnsi="Arial Black" w:cs="Arial Black"/>
      <w:spacing w:val="-10"/>
      <w:sz w:val="20"/>
      <w:szCs w:val="20"/>
    </w:rPr>
  </w:style>
  <w:style w:type="character" w:customStyle="1" w:styleId="FontStyle131">
    <w:name w:val="Font Style131"/>
    <w:rPr>
      <w:rFonts w:ascii="Calibri" w:hAnsi="Calibri" w:cs="Calibri"/>
      <w:b/>
      <w:bCs/>
      <w:sz w:val="16"/>
      <w:szCs w:val="16"/>
    </w:rPr>
  </w:style>
  <w:style w:type="character" w:customStyle="1" w:styleId="FontStyle114">
    <w:name w:val="Font Style114"/>
    <w:rPr>
      <w:rFonts w:ascii="Century Schoolbook" w:hAnsi="Century Schoolbook" w:cs="Century Schoolbook"/>
      <w:b/>
      <w:bCs/>
      <w:spacing w:val="120"/>
      <w:sz w:val="26"/>
      <w:szCs w:val="26"/>
    </w:rPr>
  </w:style>
  <w:style w:type="character" w:customStyle="1" w:styleId="FontStyle111">
    <w:name w:val="Font Style111"/>
    <w:rPr>
      <w:rFonts w:ascii="Century Schoolbook" w:hAnsi="Century Schoolbook" w:cs="Century Schoolbook"/>
      <w:b/>
      <w:bCs/>
      <w:spacing w:val="-10"/>
      <w:sz w:val="16"/>
      <w:szCs w:val="16"/>
    </w:rPr>
  </w:style>
  <w:style w:type="character" w:customStyle="1" w:styleId="FontStyle140">
    <w:name w:val="Font Style140"/>
    <w:rPr>
      <w:rFonts w:ascii="Century Schoolbook" w:hAnsi="Century Schoolbook" w:cs="Century Schoolbook"/>
      <w:b/>
      <w:bCs/>
      <w:sz w:val="20"/>
      <w:szCs w:val="20"/>
    </w:rPr>
  </w:style>
  <w:style w:type="character" w:customStyle="1" w:styleId="ListLabel1">
    <w:name w:val="ListLabel 1"/>
    <w:rPr>
      <w:rFonts w:cs="Courier New"/>
    </w:rPr>
  </w:style>
  <w:style w:type="paragraph" w:customStyle="1" w:styleId="a4">
    <w:name w:val="Заголовок"/>
    <w:basedOn w:val="a"/>
    <w:next w:val="a0"/>
    <w:pPr>
      <w:keepNext/>
      <w:spacing w:before="240" w:after="120"/>
    </w:pPr>
    <w:rPr>
      <w:rFonts w:ascii="Arial" w:eastAsia="Microsoft YaHei" w:hAnsi="Arial" w:cs="Mangal"/>
      <w:sz w:val="28"/>
      <w:szCs w:val="28"/>
    </w:rPr>
  </w:style>
  <w:style w:type="paragraph" w:styleId="a0">
    <w:name w:val="Body Text"/>
    <w:basedOn w:val="a"/>
    <w:semiHidden/>
    <w:pPr>
      <w:spacing w:after="120"/>
    </w:pPr>
  </w:style>
  <w:style w:type="paragraph" w:styleId="a5">
    <w:name w:val="Title"/>
    <w:basedOn w:val="a4"/>
    <w:next w:val="a6"/>
    <w:qFormat/>
  </w:style>
  <w:style w:type="paragraph" w:styleId="a6">
    <w:name w:val="Subtitle"/>
    <w:basedOn w:val="a4"/>
    <w:next w:val="a0"/>
    <w:qFormat/>
    <w:pPr>
      <w:jc w:val="center"/>
    </w:pPr>
    <w:rPr>
      <w:i/>
      <w:iCs/>
    </w:rPr>
  </w:style>
  <w:style w:type="paragraph" w:styleId="a7">
    <w:name w:val="List"/>
    <w:basedOn w:val="a0"/>
    <w:semiHidden/>
    <w:rPr>
      <w:rFonts w:cs="Mangal"/>
    </w:rPr>
  </w:style>
  <w:style w:type="paragraph" w:customStyle="1" w:styleId="10">
    <w:name w:val="Название1"/>
    <w:basedOn w:val="a"/>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customStyle="1" w:styleId="NormalWeb">
    <w:name w:val="Normal (Web)"/>
    <w:basedOn w:val="a"/>
    <w:pPr>
      <w:spacing w:before="28" w:after="28"/>
    </w:pPr>
  </w:style>
  <w:style w:type="paragraph" w:customStyle="1" w:styleId="Style2">
    <w:name w:val="Style2"/>
    <w:basedOn w:val="a"/>
    <w:pPr>
      <w:widowControl w:val="0"/>
      <w:spacing w:line="213" w:lineRule="exact"/>
      <w:ind w:firstLine="282"/>
      <w:jc w:val="both"/>
    </w:pPr>
    <w:rPr>
      <w:rFonts w:ascii="Calibri" w:hAnsi="Calibri"/>
    </w:rPr>
  </w:style>
  <w:style w:type="paragraph" w:customStyle="1" w:styleId="Style3">
    <w:name w:val="Style3"/>
    <w:basedOn w:val="a"/>
    <w:pPr>
      <w:widowControl w:val="0"/>
      <w:spacing w:line="232" w:lineRule="exact"/>
      <w:jc w:val="both"/>
    </w:pPr>
    <w:rPr>
      <w:rFonts w:ascii="Calibri" w:hAnsi="Calibri"/>
    </w:rPr>
  </w:style>
  <w:style w:type="paragraph" w:customStyle="1" w:styleId="Style5">
    <w:name w:val="Style5"/>
    <w:basedOn w:val="a"/>
    <w:pPr>
      <w:widowControl w:val="0"/>
    </w:pPr>
    <w:rPr>
      <w:rFonts w:ascii="Calibri" w:hAnsi="Calibri"/>
    </w:rPr>
  </w:style>
  <w:style w:type="paragraph" w:customStyle="1" w:styleId="Style6">
    <w:name w:val="Style6"/>
    <w:basedOn w:val="a"/>
    <w:pPr>
      <w:widowControl w:val="0"/>
      <w:spacing w:line="225" w:lineRule="exact"/>
      <w:ind w:firstLine="301"/>
      <w:jc w:val="both"/>
    </w:pPr>
    <w:rPr>
      <w:rFonts w:ascii="Calibri" w:hAnsi="Calibri"/>
    </w:rPr>
  </w:style>
  <w:style w:type="paragraph" w:customStyle="1" w:styleId="Style8">
    <w:name w:val="Style8"/>
    <w:basedOn w:val="a"/>
    <w:pPr>
      <w:widowControl w:val="0"/>
      <w:spacing w:line="236" w:lineRule="exact"/>
      <w:jc w:val="both"/>
    </w:pPr>
    <w:rPr>
      <w:rFonts w:ascii="Calibri" w:hAnsi="Calibri"/>
    </w:rPr>
  </w:style>
  <w:style w:type="paragraph" w:customStyle="1" w:styleId="Style9">
    <w:name w:val="Style9"/>
    <w:basedOn w:val="a"/>
    <w:pPr>
      <w:widowControl w:val="0"/>
      <w:spacing w:line="223" w:lineRule="exact"/>
      <w:ind w:firstLine="386"/>
      <w:jc w:val="both"/>
    </w:pPr>
    <w:rPr>
      <w:rFonts w:ascii="Calibri" w:hAnsi="Calibri"/>
    </w:rPr>
  </w:style>
  <w:style w:type="paragraph" w:customStyle="1" w:styleId="Style10">
    <w:name w:val="Style10"/>
    <w:basedOn w:val="a"/>
    <w:pPr>
      <w:widowControl w:val="0"/>
      <w:spacing w:line="221" w:lineRule="exact"/>
      <w:ind w:firstLine="295"/>
      <w:jc w:val="both"/>
    </w:pPr>
    <w:rPr>
      <w:rFonts w:ascii="Calibri" w:hAnsi="Calibri"/>
    </w:rPr>
  </w:style>
  <w:style w:type="paragraph" w:customStyle="1" w:styleId="Style1">
    <w:name w:val="Style1"/>
    <w:basedOn w:val="a"/>
    <w:pPr>
      <w:widowControl w:val="0"/>
      <w:jc w:val="both"/>
    </w:pPr>
    <w:rPr>
      <w:rFonts w:ascii="Calibri" w:hAnsi="Calibri"/>
    </w:rPr>
  </w:style>
  <w:style w:type="paragraph" w:customStyle="1" w:styleId="Style4">
    <w:name w:val="Style4"/>
    <w:basedOn w:val="a"/>
    <w:pPr>
      <w:widowControl w:val="0"/>
    </w:pPr>
    <w:rPr>
      <w:rFonts w:ascii="Calibri" w:hAnsi="Calibri"/>
    </w:rPr>
  </w:style>
  <w:style w:type="paragraph" w:customStyle="1" w:styleId="Style12">
    <w:name w:val="Style12"/>
    <w:basedOn w:val="a"/>
    <w:pPr>
      <w:widowControl w:val="0"/>
      <w:spacing w:line="393" w:lineRule="exact"/>
    </w:pPr>
    <w:rPr>
      <w:rFonts w:ascii="Calibri" w:hAnsi="Calibri"/>
    </w:rPr>
  </w:style>
  <w:style w:type="paragraph" w:customStyle="1" w:styleId="Style18">
    <w:name w:val="Style18"/>
    <w:basedOn w:val="a"/>
    <w:pPr>
      <w:widowControl w:val="0"/>
      <w:spacing w:line="232" w:lineRule="exact"/>
    </w:pPr>
    <w:rPr>
      <w:rFonts w:ascii="Calibri" w:hAnsi="Calibri"/>
    </w:rPr>
  </w:style>
  <w:style w:type="paragraph" w:customStyle="1" w:styleId="Style17">
    <w:name w:val="Style17"/>
    <w:basedOn w:val="a"/>
    <w:pPr>
      <w:widowControl w:val="0"/>
      <w:spacing w:line="219" w:lineRule="exact"/>
      <w:jc w:val="both"/>
    </w:pPr>
    <w:rPr>
      <w:rFonts w:ascii="Calibri" w:hAnsi="Calibri"/>
    </w:rPr>
  </w:style>
  <w:style w:type="paragraph" w:customStyle="1" w:styleId="Style19">
    <w:name w:val="Style19"/>
    <w:basedOn w:val="a"/>
    <w:pPr>
      <w:widowControl w:val="0"/>
      <w:jc w:val="both"/>
    </w:pPr>
    <w:rPr>
      <w:rFonts w:ascii="Calibri" w:hAnsi="Calibri"/>
    </w:rPr>
  </w:style>
  <w:style w:type="paragraph" w:customStyle="1" w:styleId="Style16">
    <w:name w:val="Style16"/>
    <w:basedOn w:val="a"/>
    <w:pPr>
      <w:widowControl w:val="0"/>
      <w:spacing w:line="207" w:lineRule="exact"/>
      <w:ind w:firstLine="363"/>
    </w:pPr>
    <w:rPr>
      <w:rFonts w:ascii="Calibri" w:hAnsi="Calibri"/>
    </w:rPr>
  </w:style>
  <w:style w:type="paragraph" w:customStyle="1" w:styleId="Style20">
    <w:name w:val="Style20"/>
    <w:basedOn w:val="a"/>
    <w:pPr>
      <w:widowControl w:val="0"/>
    </w:pPr>
    <w:rPr>
      <w:rFonts w:ascii="Calibri" w:hAnsi="Calibri"/>
    </w:rPr>
  </w:style>
  <w:style w:type="paragraph" w:customStyle="1" w:styleId="Style21">
    <w:name w:val="Style21"/>
    <w:basedOn w:val="a"/>
    <w:pPr>
      <w:widowControl w:val="0"/>
      <w:spacing w:line="229" w:lineRule="exact"/>
      <w:ind w:firstLine="275"/>
    </w:pPr>
    <w:rPr>
      <w:rFonts w:ascii="Calibri" w:hAnsi="Calibri"/>
    </w:rPr>
  </w:style>
  <w:style w:type="paragraph" w:customStyle="1" w:styleId="Style23">
    <w:name w:val="Style23"/>
    <w:basedOn w:val="a"/>
    <w:pPr>
      <w:widowControl w:val="0"/>
      <w:spacing w:line="377" w:lineRule="exact"/>
      <w:ind w:hanging="466"/>
    </w:pPr>
    <w:rPr>
      <w:rFonts w:ascii="Calibri" w:hAnsi="Calibri"/>
    </w:rPr>
  </w:style>
  <w:style w:type="paragraph" w:customStyle="1" w:styleId="Style26">
    <w:name w:val="Style26"/>
    <w:basedOn w:val="a"/>
    <w:pPr>
      <w:widowControl w:val="0"/>
      <w:jc w:val="center"/>
    </w:pPr>
    <w:rPr>
      <w:rFonts w:ascii="Calibri" w:hAnsi="Calibri"/>
    </w:rPr>
  </w:style>
  <w:style w:type="paragraph" w:customStyle="1" w:styleId="Style30">
    <w:name w:val="Style30"/>
    <w:basedOn w:val="a"/>
    <w:pPr>
      <w:widowControl w:val="0"/>
      <w:spacing w:line="288" w:lineRule="exact"/>
      <w:jc w:val="both"/>
    </w:pPr>
    <w:rPr>
      <w:rFonts w:ascii="Calibri" w:hAnsi="Calibri"/>
    </w:rPr>
  </w:style>
  <w:style w:type="paragraph" w:customStyle="1" w:styleId="Style31">
    <w:name w:val="Style31"/>
    <w:basedOn w:val="a"/>
    <w:pPr>
      <w:widowControl w:val="0"/>
      <w:spacing w:line="302" w:lineRule="exact"/>
      <w:ind w:firstLine="423"/>
    </w:pPr>
    <w:rPr>
      <w:rFonts w:ascii="Calibri" w:hAnsi="Calibri"/>
    </w:rPr>
  </w:style>
  <w:style w:type="paragraph" w:styleId="a8">
    <w:name w:val="footer"/>
    <w:basedOn w:val="a"/>
    <w:semiHidden/>
    <w:pPr>
      <w:suppressLineNumbers/>
      <w:tabs>
        <w:tab w:val="center" w:pos="4677"/>
        <w:tab w:val="right" w:pos="9355"/>
      </w:tabs>
    </w:pPr>
  </w:style>
  <w:style w:type="paragraph" w:customStyle="1" w:styleId="Style14">
    <w:name w:val="Style14"/>
    <w:basedOn w:val="a"/>
    <w:pPr>
      <w:widowControl w:val="0"/>
      <w:spacing w:line="216" w:lineRule="exact"/>
      <w:ind w:firstLine="445"/>
      <w:jc w:val="both"/>
    </w:pPr>
    <w:rPr>
      <w:rFonts w:ascii="Calibri" w:hAnsi="Calibri"/>
    </w:rPr>
  </w:style>
  <w:style w:type="paragraph" w:customStyle="1" w:styleId="Style50">
    <w:name w:val="Style50"/>
    <w:basedOn w:val="a"/>
    <w:pPr>
      <w:widowControl w:val="0"/>
    </w:pPr>
    <w:rPr>
      <w:rFonts w:ascii="Calibri" w:hAnsi="Calibri"/>
    </w:rPr>
  </w:style>
  <w:style w:type="paragraph" w:customStyle="1" w:styleId="Style15">
    <w:name w:val="Style15"/>
    <w:basedOn w:val="a"/>
    <w:pPr>
      <w:widowControl w:val="0"/>
    </w:pPr>
    <w:rPr>
      <w:rFonts w:ascii="Calibri" w:hAnsi="Calibri"/>
    </w:rPr>
  </w:style>
  <w:style w:type="paragraph" w:customStyle="1" w:styleId="Style39">
    <w:name w:val="Style39"/>
    <w:basedOn w:val="a"/>
    <w:pPr>
      <w:widowControl w:val="0"/>
      <w:spacing w:line="226" w:lineRule="exact"/>
    </w:pPr>
    <w:rPr>
      <w:rFonts w:ascii="Calibri" w:hAnsi="Calibri"/>
    </w:rPr>
  </w:style>
  <w:style w:type="paragraph" w:customStyle="1" w:styleId="Style25">
    <w:name w:val="Style25"/>
    <w:basedOn w:val="a"/>
    <w:pPr>
      <w:widowControl w:val="0"/>
      <w:spacing w:line="210" w:lineRule="exact"/>
      <w:ind w:firstLine="407"/>
      <w:jc w:val="both"/>
    </w:pPr>
    <w:rPr>
      <w:rFonts w:ascii="Calibri" w:hAnsi="Calibri"/>
    </w:rPr>
  </w:style>
  <w:style w:type="paragraph" w:customStyle="1" w:styleId="Style7">
    <w:name w:val="Style7"/>
    <w:basedOn w:val="a"/>
    <w:pPr>
      <w:widowControl w:val="0"/>
      <w:spacing w:line="221" w:lineRule="exact"/>
      <w:jc w:val="both"/>
    </w:pPr>
    <w:rPr>
      <w:rFonts w:ascii="Calibri" w:hAnsi="Calibri"/>
    </w:rPr>
  </w:style>
  <w:style w:type="paragraph" w:customStyle="1" w:styleId="Style54">
    <w:name w:val="Style54"/>
    <w:basedOn w:val="a"/>
    <w:pPr>
      <w:widowControl w:val="0"/>
    </w:pPr>
    <w:rPr>
      <w:rFonts w:ascii="Calibri" w:hAnsi="Calibri"/>
    </w:rPr>
  </w:style>
  <w:style w:type="paragraph" w:customStyle="1" w:styleId="Style61">
    <w:name w:val="Style61"/>
    <w:basedOn w:val="a"/>
    <w:pPr>
      <w:widowControl w:val="0"/>
      <w:spacing w:line="270" w:lineRule="exact"/>
    </w:pPr>
    <w:rPr>
      <w:rFonts w:ascii="Calibri" w:hAnsi="Calibri"/>
    </w:rPr>
  </w:style>
  <w:style w:type="paragraph" w:customStyle="1" w:styleId="Style62">
    <w:name w:val="Style62"/>
    <w:basedOn w:val="a"/>
    <w:pPr>
      <w:widowControl w:val="0"/>
      <w:spacing w:line="259" w:lineRule="exact"/>
      <w:jc w:val="center"/>
    </w:pPr>
    <w:rPr>
      <w:rFonts w:ascii="Calibri" w:hAnsi="Calibri"/>
    </w:rPr>
  </w:style>
  <w:style w:type="paragraph" w:customStyle="1" w:styleId="Style53">
    <w:name w:val="Style53"/>
    <w:basedOn w:val="a"/>
    <w:pPr>
      <w:widowControl w:val="0"/>
      <w:spacing w:line="214" w:lineRule="exact"/>
    </w:pPr>
    <w:rPr>
      <w:rFonts w:ascii="Calibri" w:hAnsi="Calibri"/>
    </w:rPr>
  </w:style>
  <w:style w:type="paragraph" w:customStyle="1" w:styleId="Style77">
    <w:name w:val="Style77"/>
    <w:basedOn w:val="a"/>
    <w:pPr>
      <w:widowControl w:val="0"/>
      <w:spacing w:line="245" w:lineRule="exact"/>
    </w:pPr>
    <w:rPr>
      <w:rFonts w:ascii="Calibri" w:hAnsi="Calibri"/>
    </w:rPr>
  </w:style>
  <w:style w:type="paragraph" w:customStyle="1" w:styleId="Style56">
    <w:name w:val="Style56"/>
    <w:basedOn w:val="a"/>
    <w:pPr>
      <w:widowControl w:val="0"/>
      <w:spacing w:line="149" w:lineRule="exact"/>
    </w:pPr>
    <w:rPr>
      <w:rFonts w:ascii="Calibri" w:hAnsi="Calibri"/>
    </w:rPr>
  </w:style>
  <w:style w:type="paragraph" w:customStyle="1" w:styleId="Style51">
    <w:name w:val="Style51"/>
    <w:basedOn w:val="a"/>
    <w:pPr>
      <w:widowControl w:val="0"/>
    </w:pPr>
    <w:rPr>
      <w:rFonts w:ascii="Calibri" w:hAnsi="Calibri"/>
    </w:rPr>
  </w:style>
  <w:style w:type="paragraph" w:customStyle="1" w:styleId="Style34">
    <w:name w:val="Style34"/>
    <w:basedOn w:val="a"/>
    <w:pPr>
      <w:widowControl w:val="0"/>
      <w:spacing w:line="238" w:lineRule="exact"/>
      <w:jc w:val="both"/>
    </w:pPr>
    <w:rPr>
      <w:rFonts w:ascii="Calibri" w:hAnsi="Calibri"/>
    </w:rPr>
  </w:style>
  <w:style w:type="paragraph" w:customStyle="1" w:styleId="Style27">
    <w:name w:val="Style27"/>
    <w:basedOn w:val="a"/>
    <w:pPr>
      <w:widowControl w:val="0"/>
      <w:spacing w:line="234" w:lineRule="exact"/>
    </w:pPr>
    <w:rPr>
      <w:rFonts w:ascii="Calibri" w:hAnsi="Calibri"/>
    </w:rPr>
  </w:style>
  <w:style w:type="paragraph" w:customStyle="1" w:styleId="Style43">
    <w:name w:val="Style43"/>
    <w:basedOn w:val="a"/>
    <w:pPr>
      <w:widowControl w:val="0"/>
      <w:spacing w:line="261" w:lineRule="exact"/>
      <w:jc w:val="both"/>
    </w:pPr>
    <w:rPr>
      <w:rFonts w:ascii="Calibri" w:hAnsi="Calibri"/>
    </w:rPr>
  </w:style>
  <w:style w:type="paragraph" w:customStyle="1" w:styleId="Style63">
    <w:name w:val="Style63"/>
    <w:basedOn w:val="a"/>
    <w:pPr>
      <w:widowControl w:val="0"/>
    </w:pPr>
    <w:rPr>
      <w:rFonts w:ascii="Calibri" w:hAnsi="Calibri"/>
    </w:rPr>
  </w:style>
  <w:style w:type="paragraph" w:customStyle="1" w:styleId="Style42">
    <w:name w:val="Style42"/>
    <w:basedOn w:val="a"/>
    <w:pPr>
      <w:widowControl w:val="0"/>
      <w:spacing w:line="138" w:lineRule="exact"/>
    </w:pPr>
    <w:rPr>
      <w:rFonts w:ascii="Calibri" w:hAnsi="Calibri"/>
    </w:rPr>
  </w:style>
  <w:style w:type="paragraph" w:customStyle="1" w:styleId="Style40">
    <w:name w:val="Style40"/>
    <w:basedOn w:val="a"/>
    <w:pPr>
      <w:widowControl w:val="0"/>
      <w:spacing w:line="147" w:lineRule="exact"/>
      <w:jc w:val="both"/>
    </w:pPr>
    <w:rPr>
      <w:rFonts w:ascii="Calibri" w:hAnsi="Calibri"/>
    </w:rPr>
  </w:style>
  <w:style w:type="paragraph" w:customStyle="1" w:styleId="Style44">
    <w:name w:val="Style44"/>
    <w:basedOn w:val="a"/>
    <w:pPr>
      <w:widowControl w:val="0"/>
    </w:pPr>
    <w:rPr>
      <w:rFonts w:ascii="Calibri" w:hAnsi="Calibri"/>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 w:type="paragraph" w:customStyle="1" w:styleId="NoSpacing">
    <w:name w:val="No Spacing"/>
    <w:pPr>
      <w:suppressAutoHyphens/>
    </w:pPr>
    <w:rPr>
      <w:kern w:val="1"/>
      <w:sz w:val="24"/>
      <w:szCs w:val="24"/>
      <w:lang w:eastAsia="ar-SA"/>
    </w:rPr>
  </w:style>
  <w:style w:type="table" w:customStyle="1" w:styleId="12">
    <w:name w:val="Сетка таблицы1"/>
    <w:basedOn w:val="a2"/>
    <w:next w:val="ab"/>
    <w:rsid w:val="00BC5BD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b">
    <w:name w:val="Table Grid"/>
    <w:basedOn w:val="a2"/>
    <w:uiPriority w:val="59"/>
    <w:rsid w:val="00BC5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b"/>
    <w:rsid w:val="00BC5BD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2"/>
    <w:next w:val="ab"/>
    <w:rsid w:val="00BC5BD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2"/>
    <w:next w:val="ab"/>
    <w:rsid w:val="00BC5BD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Сетка таблицы5"/>
    <w:basedOn w:val="a2"/>
    <w:next w:val="ab"/>
    <w:rsid w:val="00BC5BD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2"/>
    <w:next w:val="ab"/>
    <w:rsid w:val="00BC5BD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10070</Words>
  <Characters>57403</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67339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book</dc:creator>
  <cp:lastModifiedBy>Uelkal</cp:lastModifiedBy>
  <cp:revision>2</cp:revision>
  <cp:lastPrinted>2011-09-18T14:12:00Z</cp:lastPrinted>
  <dcterms:created xsi:type="dcterms:W3CDTF">2017-03-19T04:08:00Z</dcterms:created>
  <dcterms:modified xsi:type="dcterms:W3CDTF">2017-03-19T04:08:00Z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r8>0</vt:r8>
  </property>
  <property fmtid="{D5CDD505-2E9C-101B-9397-08002B2CF9AE}" pid="3" name="HyperlinksChanged">
    <vt:bool>false</vt:bool>
  </property>
  <property fmtid="{D5CDD505-2E9C-101B-9397-08002B2CF9AE}" pid="4" name="ShareDoc">
    <vt:bool>false</vt:bool>
  </property>
  <property fmtid="{D5CDD505-2E9C-101B-9397-08002B2CF9AE}" pid="5" name="LinksUpToDate">
    <vt:bool>false</vt:bool>
  </property>
  <property fmtid="{D5CDD505-2E9C-101B-9397-08002B2CF9AE}" pid="6" name="ScaleCrop">
    <vt:bool>false</vt:bool>
  </property>
</Properties>
</file>